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24C9" w:rsidR="002605F3" w:rsidP="000024C9" w:rsidRDefault="002605F3" w14:paraId="1CE235C8" w14:textId="77777777">
      <w:pPr>
        <w:pStyle w:val="Heading1"/>
        <w:jc w:val="center"/>
        <w:rPr>
          <w:rFonts w:eastAsiaTheme="minorEastAsia"/>
        </w:rPr>
      </w:pPr>
    </w:p>
    <w:p w:rsidR="000024C9" w:rsidP="54A00AAC" w:rsidRDefault="4983B572" w14:paraId="35B7F111" w14:textId="364FAFED" w14:noSpellErr="1">
      <w:pPr>
        <w:pStyle w:val="Heading1"/>
        <w:jc w:val="center"/>
        <w:rPr>
          <w:rFonts w:ascii="Calibri Light" w:hAnsi="Calibri Light" w:eastAsia="" w:cs=""/>
          <w:b w:val="1"/>
          <w:bCs w:val="1"/>
          <w:color w:val="auto"/>
          <w:sz w:val="32"/>
          <w:szCs w:val="32"/>
        </w:rPr>
      </w:pPr>
      <w:bookmarkStart w:name="_Toc72485870" w:id="0"/>
      <w:r w:rsidRPr="54A00AAC" w:rsidR="54A00AAC">
        <w:rPr>
          <w:color w:val="auto"/>
        </w:rPr>
        <w:t>Examples of Job Descriptions</w:t>
      </w:r>
      <w:bookmarkEnd w:id="0"/>
    </w:p>
    <w:p w:rsidRPr="000024C9" w:rsidR="000024C9" w:rsidP="000024C9" w:rsidRDefault="000024C9" w14:paraId="2A1CD6CA" w14:textId="77777777"/>
    <w:p w:rsidRPr="00E53809" w:rsidR="00EE473A" w:rsidP="54A00AAC" w:rsidRDefault="4983B572" w14:paraId="1B4F295D" w14:textId="583DF480" w14:noSpellErr="1">
      <w:pPr>
        <w:spacing w:line="240" w:lineRule="auto"/>
        <w:rPr>
          <w:rFonts w:eastAsia="" w:eastAsiaTheme="minorEastAsia"/>
          <w:i w:val="1"/>
          <w:iCs w:val="1"/>
        </w:rPr>
      </w:pPr>
      <w:r w:rsidRPr="54A00AAC" w:rsidR="54A00AAC">
        <w:rPr>
          <w:rFonts w:eastAsia="" w:eastAsiaTheme="minorEastAsia"/>
          <w:i w:val="1"/>
          <w:iCs w:val="1"/>
        </w:rPr>
        <w:t xml:space="preserve">We have included some examples of job descriptions often found in a DSO. These are standard job descriptions designed to provide a starting point when thinking about positing a new position. We encourage DSPs to alter them to reflect their institution’s specific needs. </w:t>
      </w:r>
    </w:p>
    <w:p w:rsidR="000024C9" w:rsidP="54A00AAC" w:rsidRDefault="000024C9" w14:paraId="7F4892F8" w14:textId="77777777" w14:noSpellErr="1">
      <w:pPr>
        <w:spacing w:line="240" w:lineRule="auto"/>
        <w:rPr>
          <w:rFonts w:eastAsia="" w:eastAsiaTheme="minorEastAsia"/>
          <w:b w:val="1"/>
          <w:bCs w:val="1"/>
          <w:u w:val="single"/>
        </w:rPr>
      </w:pPr>
      <w:r w:rsidRPr="54A00AAC">
        <w:rPr>
          <w:rFonts w:eastAsia="" w:eastAsiaTheme="minorEastAsia"/>
          <w:b w:val="1"/>
          <w:bCs w:val="1"/>
          <w:u w:val="single"/>
        </w:rPr>
        <w:br w:type="page"/>
      </w:r>
    </w:p>
    <w:p w:rsidRPr="00E53809" w:rsidR="00FE04EE" w:rsidP="54A00AAC" w:rsidRDefault="4983B572" w14:paraId="76E33622" w14:textId="6CA7DFFB" w14:noSpellErr="1">
      <w:pPr>
        <w:spacing w:line="240" w:lineRule="auto"/>
        <w:rPr>
          <w:rFonts w:eastAsia="" w:eastAsiaTheme="minorEastAsia"/>
          <w:b w:val="1"/>
          <w:bCs w:val="1"/>
          <w:u w:val="single"/>
        </w:rPr>
      </w:pPr>
      <w:r w:rsidRPr="54A00AAC" w:rsidR="54A00AAC">
        <w:rPr>
          <w:rFonts w:eastAsia="" w:eastAsiaTheme="minorEastAsia"/>
          <w:b w:val="1"/>
          <w:bCs w:val="1"/>
          <w:u w:val="single"/>
        </w:rPr>
        <w:t xml:space="preserve">Assistive Technology Specialist </w:t>
      </w:r>
    </w:p>
    <w:p w:rsidRPr="00E53809" w:rsidR="0002615F" w:rsidP="54A00AAC" w:rsidRDefault="4983B572" w14:paraId="05A0A03B" w14:textId="503D458E" w14:noSpellErr="1">
      <w:p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The Assistive Technology Specialist is responsible for supporting the needs of students with disabilities who need assistive technology for equal access to the collegiate experience. </w:t>
      </w:r>
    </w:p>
    <w:p w:rsidRPr="00E53809" w:rsidR="0002615F" w:rsidP="54A00AAC" w:rsidRDefault="4983B572" w14:paraId="7E2F9DDE" w14:textId="77777777" w14:noSpellErr="1">
      <w:p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Specific tasks:</w:t>
      </w:r>
    </w:p>
    <w:p w:rsidRPr="00E53809" w:rsidR="0002615F" w:rsidP="54A00AAC" w:rsidRDefault="4983B572" w14:paraId="03C854D3" w14:textId="77777777" w14:noSpellErr="1">
      <w:pPr>
        <w:pStyle w:val="ListParagraph"/>
        <w:numPr>
          <w:ilvl w:val="0"/>
          <w:numId w:val="3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Serve as the DS representative for any student requesting use of AT as an accommodation. Review the students’ documentation, conduct the in-take, and provide accommodations and follow-up each semester with check-in meetings. </w:t>
      </w:r>
    </w:p>
    <w:p w:rsidRPr="00E53809" w:rsidR="0002615F" w:rsidP="54A00AAC" w:rsidRDefault="4983B572" w14:paraId="376AC9D7" w14:textId="3DBBA6A3" w14:noSpellErr="1">
      <w:pPr>
        <w:pStyle w:val="ListParagraph"/>
        <w:numPr>
          <w:ilvl w:val="0"/>
          <w:numId w:val="3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Manage the AT loan program, the AT lab or AT computer stations, oversee campus-wide purchases, implementation, problem solving and data gathering of use of AT software licenses. </w:t>
      </w:r>
    </w:p>
    <w:p w:rsidRPr="00E53809" w:rsidR="0002615F" w:rsidP="54A00AAC" w:rsidRDefault="4983B572" w14:paraId="16CE16DF" w14:textId="77777777" w14:noSpellErr="1">
      <w:pPr>
        <w:pStyle w:val="ListParagraph"/>
        <w:numPr>
          <w:ilvl w:val="0"/>
          <w:numId w:val="3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Oversee all of the alternative </w:t>
      </w:r>
      <w:proofErr w:type="gramStart"/>
      <w:r w:rsidRPr="54A00AAC" w:rsidR="54A00AAC">
        <w:rPr>
          <w:rFonts w:eastAsia="" w:eastAsiaTheme="minorEastAsia"/>
        </w:rPr>
        <w:t>formats</w:t>
      </w:r>
      <w:proofErr w:type="gramEnd"/>
      <w:r w:rsidRPr="54A00AAC" w:rsidR="54A00AAC">
        <w:rPr>
          <w:rFonts w:eastAsia="" w:eastAsiaTheme="minorEastAsia"/>
        </w:rPr>
        <w:t xml:space="preserve"> conversions and processes. Develop and manage an alternative format process. </w:t>
      </w:r>
    </w:p>
    <w:p w:rsidRPr="00E53809" w:rsidR="0002615F" w:rsidP="54A00AAC" w:rsidRDefault="4983B572" w14:paraId="7B5033B6" w14:textId="77777777" w14:noSpellErr="1">
      <w:pPr>
        <w:pStyle w:val="ListParagraph"/>
        <w:numPr>
          <w:ilvl w:val="0"/>
          <w:numId w:val="3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Check the websites once a year for accessibility. </w:t>
      </w:r>
    </w:p>
    <w:p w:rsidRPr="00E53809" w:rsidR="0002615F" w:rsidP="54A00AAC" w:rsidRDefault="4983B572" w14:paraId="4EDCD0FE" w14:textId="43BB0A50" w14:noSpellErr="1">
      <w:pPr>
        <w:pStyle w:val="ListParagraph"/>
        <w:numPr>
          <w:ilvl w:val="0"/>
          <w:numId w:val="3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Design a method for faculty and LMS developers to check the course platforms and course materials for access issues. </w:t>
      </w:r>
    </w:p>
    <w:p w:rsidRPr="00E53809" w:rsidR="0002615F" w:rsidP="54A00AAC" w:rsidRDefault="4983B572" w14:paraId="084A6E21" w14:textId="77777777" w14:noSpellErr="1">
      <w:pPr>
        <w:pStyle w:val="ListParagraph"/>
        <w:numPr>
          <w:ilvl w:val="0"/>
          <w:numId w:val="3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Conduct focus groups with students annually to stay abreast of what apps and technology that they are using. </w:t>
      </w:r>
    </w:p>
    <w:p w:rsidRPr="00E53809" w:rsidR="0002615F" w:rsidP="54A00AAC" w:rsidRDefault="4983B572" w14:paraId="2A6F90E7" w14:textId="77777777" w14:noSpellErr="1">
      <w:pPr>
        <w:pStyle w:val="ListParagraph"/>
        <w:numPr>
          <w:ilvl w:val="0"/>
          <w:numId w:val="3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General office duties as assigned. </w:t>
      </w:r>
    </w:p>
    <w:p w:rsidRPr="00E53809" w:rsidR="0002615F" w:rsidP="54A00AAC" w:rsidRDefault="4983B572" w14:paraId="1516A824" w14:textId="77777777" w14:noSpellErr="1">
      <w:p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Minimum requirements of the candidates: </w:t>
      </w:r>
    </w:p>
    <w:p w:rsidRPr="00E53809" w:rsidR="0002615F" w:rsidP="54A00AAC" w:rsidRDefault="4983B572" w14:paraId="213D25BA" w14:textId="77777777" w14:noSpellErr="1">
      <w:pPr>
        <w:pStyle w:val="ListParagraph"/>
        <w:numPr>
          <w:ilvl w:val="0"/>
          <w:numId w:val="4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Bachelor’s degree (or equivalent) in Education, Information Technology, Information </w:t>
      </w:r>
      <w:r w:rsidRPr="54A00AAC" w:rsidR="54A00AAC">
        <w:rPr>
          <w:rFonts w:eastAsia="" w:eastAsiaTheme="minorEastAsia"/>
        </w:rPr>
        <w:t>Systems</w:t>
      </w:r>
      <w:r w:rsidRPr="54A00AAC" w:rsidR="54A00AAC">
        <w:rPr>
          <w:rFonts w:eastAsia="" w:eastAsiaTheme="minorEastAsia"/>
        </w:rPr>
        <w:t xml:space="preserve"> or related field.</w:t>
      </w:r>
    </w:p>
    <w:p w:rsidRPr="00E53809" w:rsidR="0002615F" w:rsidP="54A00AAC" w:rsidRDefault="4983B572" w14:paraId="41DD1056" w14:textId="77777777" w14:noSpellErr="1">
      <w:pPr>
        <w:pStyle w:val="ListParagraph"/>
        <w:numPr>
          <w:ilvl w:val="0"/>
          <w:numId w:val="4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Two (2) years of experience providing assistive technology.</w:t>
      </w:r>
    </w:p>
    <w:p w:rsidRPr="00E53809" w:rsidR="0002615F" w:rsidP="54A00AAC" w:rsidRDefault="4983B572" w14:paraId="58C87CD2" w14:textId="77777777" w14:noSpellErr="1">
      <w:pPr>
        <w:pStyle w:val="ListParagraph"/>
        <w:numPr>
          <w:ilvl w:val="0"/>
          <w:numId w:val="4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Demonstrated working knowledge of assistive technologies.</w:t>
      </w:r>
    </w:p>
    <w:p w:rsidRPr="00E53809" w:rsidR="0002615F" w:rsidP="54A00AAC" w:rsidRDefault="4983B572" w14:paraId="1E696C5E" w14:textId="77777777" w14:noSpellErr="1">
      <w:pPr>
        <w:pStyle w:val="ListParagraph"/>
        <w:numPr>
          <w:ilvl w:val="0"/>
          <w:numId w:val="4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Ability to work collaboratively and independently with professional staff members and faculty. </w:t>
      </w:r>
    </w:p>
    <w:p w:rsidRPr="00E53809" w:rsidR="0002615F" w:rsidP="54A00AAC" w:rsidRDefault="4983B572" w14:paraId="4D6F1116" w14:textId="77777777" w14:noSpellErr="1">
      <w:pPr>
        <w:pStyle w:val="ListParagraph"/>
        <w:numPr>
          <w:ilvl w:val="0"/>
          <w:numId w:val="4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Thorough understanding of Sections 504 &amp; 508 of the Rehabilitation Act, the Americans with Disabilities Act (ADA), and the Americans with Disabilities Amendments Act (ADAA).  </w:t>
      </w:r>
    </w:p>
    <w:p w:rsidRPr="00E53809" w:rsidR="0002615F" w:rsidP="54A00AAC" w:rsidRDefault="4983B572" w14:paraId="38EF6903" w14:textId="77777777" w14:noSpellErr="1">
      <w:pPr>
        <w:pStyle w:val="ListParagraph"/>
        <w:numPr>
          <w:ilvl w:val="0"/>
          <w:numId w:val="4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Thorough understanding of the Web Content Accessibility Guidelines (WCAG), particularly as those guidelines applies to higher education.</w:t>
      </w:r>
    </w:p>
    <w:p w:rsidRPr="00E53809" w:rsidR="0002615F" w:rsidP="54A00AAC" w:rsidRDefault="4983B572" w14:paraId="539C60C5" w14:textId="07F67B69" w14:noSpellErr="1">
      <w:pPr>
        <w:pStyle w:val="ListParagraph"/>
        <w:numPr>
          <w:ilvl w:val="0"/>
          <w:numId w:val="4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Knowledge and experience working with LMS. Strong technical aptitude and ability to research &amp; solve complex issues independently. </w:t>
      </w:r>
    </w:p>
    <w:p w:rsidRPr="00E53809" w:rsidR="0002615F" w:rsidP="54A00AAC" w:rsidRDefault="4983B572" w14:paraId="313946C0" w14:textId="77777777" w14:noSpellErr="1">
      <w:pPr>
        <w:pStyle w:val="ListParagraph"/>
        <w:numPr>
          <w:ilvl w:val="0"/>
          <w:numId w:val="4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Excellent oral, written, presentation and communication skills. </w:t>
      </w:r>
    </w:p>
    <w:p w:rsidRPr="00E53809" w:rsidR="0002615F" w:rsidP="54A00AAC" w:rsidRDefault="4983B572" w14:paraId="7D5BFDC7" w14:textId="77777777" w14:noSpellErr="1">
      <w:pPr>
        <w:pStyle w:val="ListParagraph"/>
        <w:numPr>
          <w:ilvl w:val="0"/>
          <w:numId w:val="4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Experience working with students with disabilities.  </w:t>
      </w:r>
    </w:p>
    <w:p w:rsidRPr="00E53809" w:rsidR="0002615F" w:rsidP="54A00AAC" w:rsidRDefault="4983B572" w14:paraId="6BC36C93" w14:textId="470F6C8E" w14:noSpellErr="1">
      <w:pPr>
        <w:pStyle w:val="ListParagraph"/>
        <w:numPr>
          <w:ilvl w:val="0"/>
          <w:numId w:val="4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Experience working in a university setting, specifically working directly with faculty as part of the course building or delivery processes.  </w:t>
      </w:r>
    </w:p>
    <w:p w:rsidRPr="00E53809" w:rsidR="00DE6EE1" w:rsidP="54A00AAC" w:rsidRDefault="4983B572" w14:paraId="43293CA3" w14:textId="35C4546F" w14:noSpellErr="1">
      <w:pPr>
        <w:spacing w:line="240" w:lineRule="auto"/>
        <w:rPr>
          <w:rFonts w:eastAsia="" w:eastAsiaTheme="minorEastAsia"/>
          <w:b w:val="1"/>
          <w:bCs w:val="1"/>
          <w:u w:val="single"/>
        </w:rPr>
      </w:pPr>
      <w:r w:rsidRPr="54A00AAC" w:rsidR="54A00AAC">
        <w:rPr>
          <w:rFonts w:eastAsia="" w:eastAsiaTheme="minorEastAsia"/>
          <w:b w:val="1"/>
          <w:bCs w:val="1"/>
          <w:u w:val="single"/>
        </w:rPr>
        <w:t>Administrative Coordinator</w:t>
      </w:r>
    </w:p>
    <w:p w:rsidRPr="00E53809" w:rsidR="00DE6EE1" w:rsidP="54A00AAC" w:rsidRDefault="4983B572" w14:paraId="20080F29" w14:textId="1E806D4C" w14:noSpellErr="1">
      <w:pPr>
        <w:spacing w:line="240" w:lineRule="auto"/>
        <w:rPr>
          <w:rFonts w:eastAsia="" w:eastAsiaTheme="minorEastAsia"/>
          <w:b w:val="1"/>
          <w:bCs w:val="1"/>
        </w:rPr>
      </w:pPr>
      <w:r w:rsidRPr="54A00AAC" w:rsidR="54A00AAC">
        <w:rPr>
          <w:rFonts w:eastAsia="" w:eastAsiaTheme="minorEastAsia"/>
        </w:rPr>
        <w:t xml:space="preserve">The Administrative Coordinator is the primary touch point for students with a </w:t>
      </w:r>
      <w:proofErr w:type="gramStart"/>
      <w:r w:rsidRPr="54A00AAC" w:rsidR="54A00AAC">
        <w:rPr>
          <w:rFonts w:eastAsia="" w:eastAsiaTheme="minorEastAsia"/>
        </w:rPr>
        <w:t>disabilities</w:t>
      </w:r>
      <w:proofErr w:type="gramEnd"/>
      <w:r w:rsidRPr="54A00AAC" w:rsidR="54A00AAC">
        <w:rPr>
          <w:rFonts w:eastAsia="" w:eastAsiaTheme="minorEastAsia"/>
        </w:rPr>
        <w:t xml:space="preserve"> seeking services at the DSO. They handle all inquiries, process all disability-related documentation, coordinate all exam accommodations, manage our database, run reports, and support the team. </w:t>
      </w:r>
    </w:p>
    <w:p w:rsidRPr="00E53809" w:rsidR="00DE6EE1" w:rsidP="54A00AAC" w:rsidRDefault="4983B572" w14:paraId="703A587B" w14:textId="58076B93" w14:noSpellErr="1">
      <w:p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Specific tasks: </w:t>
      </w:r>
    </w:p>
    <w:p w:rsidRPr="00E53809" w:rsidR="00DE6EE1" w:rsidP="54A00AAC" w:rsidRDefault="4983B572" w14:paraId="0961568E" w14:textId="6FE7DEB3" w14:noSpellErr="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Primary point person for all students via email, phone, and front desks. </w:t>
      </w:r>
    </w:p>
    <w:p w:rsidRPr="00E53809" w:rsidR="002C7042" w:rsidP="54A00AAC" w:rsidRDefault="4983B572" w14:paraId="0DED5491" w14:textId="77777777" w14:noSpellErr="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Documentation receipt and recording.</w:t>
      </w:r>
    </w:p>
    <w:p w:rsidRPr="00E53809" w:rsidR="002C7042" w:rsidP="54A00AAC" w:rsidRDefault="4983B572" w14:paraId="7DCBB631" w14:textId="2884E90D" w14:noSpellErr="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Manage accommodation letters and accommodation implementation for all students. </w:t>
      </w:r>
    </w:p>
    <w:p w:rsidRPr="00E53809" w:rsidR="002C7042" w:rsidP="54A00AAC" w:rsidRDefault="4983B572" w14:paraId="79DBB4F0" w14:textId="77777777" w14:noSpellErr="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Management of the office database.</w:t>
      </w:r>
    </w:p>
    <w:p w:rsidRPr="00E53809" w:rsidR="00DE6EE1" w:rsidP="54A00AAC" w:rsidRDefault="4983B572" w14:paraId="2DD8B3B9" w14:textId="10AD145B" w14:noSpellErr="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Management of notetaking/exam accommodation processes.</w:t>
      </w:r>
    </w:p>
    <w:p w:rsidRPr="00E53809" w:rsidR="002C7042" w:rsidP="54A00AAC" w:rsidRDefault="4983B572" w14:paraId="159527AB" w14:textId="09E76268" w14:noSpellErr="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Some overview programming (including workshops, department visits, presentations, open houses, trainings/education).</w:t>
      </w:r>
    </w:p>
    <w:p w:rsidRPr="00E53809" w:rsidR="00DE6EE1" w:rsidP="54A00AAC" w:rsidRDefault="4983B572" w14:paraId="09EC09D2" w14:textId="606495D5" w14:noSpellErr="1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Management and supervision student workers. </w:t>
      </w:r>
    </w:p>
    <w:p w:rsidR="00E53809" w:rsidP="54A00AAC" w:rsidRDefault="00E53809" w14:paraId="40B828A8" w14:textId="77777777" w14:noSpellErr="1">
      <w:pPr>
        <w:spacing w:line="240" w:lineRule="auto"/>
        <w:rPr>
          <w:rFonts w:eastAsia="" w:eastAsiaTheme="minorEastAsia"/>
        </w:rPr>
      </w:pPr>
    </w:p>
    <w:p w:rsidRPr="00E53809" w:rsidR="00DE6EE1" w:rsidP="54A00AAC" w:rsidRDefault="4983B572" w14:paraId="3F416813" w14:textId="0DD5089D" w14:noSpellErr="1">
      <w:p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Minimum requirements of the candidates: </w:t>
      </w:r>
    </w:p>
    <w:p w:rsidRPr="00E53809" w:rsidR="00DE6EE1" w:rsidP="54A00AAC" w:rsidRDefault="4983B572" w14:paraId="4B426FE0" w14:textId="77777777" w14:noSpellErr="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Ability to multi-task and prioritize short and long-term projects and responsibilities.</w:t>
      </w:r>
    </w:p>
    <w:p w:rsidRPr="00E53809" w:rsidR="00DE6EE1" w:rsidP="54A00AAC" w:rsidRDefault="4983B572" w14:paraId="4ECACF72" w14:textId="77777777" w14:noSpellErr="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Flexibility with shifting tasks unexpectedly in a fast-paced office environment. </w:t>
      </w:r>
    </w:p>
    <w:p w:rsidRPr="00E53809" w:rsidR="00DE6EE1" w:rsidP="54A00AAC" w:rsidRDefault="4983B572" w14:paraId="558537E8" w14:textId="77777777" w14:noSpellErr="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Advanced knowledge of Microsoft Office suite including word processing, editing and graphics functions, </w:t>
      </w:r>
      <w:r w:rsidRPr="54A00AAC" w:rsidR="54A00AAC">
        <w:rPr>
          <w:rFonts w:eastAsia="" w:eastAsiaTheme="minorEastAsia"/>
        </w:rPr>
        <w:t>spreadsheet</w:t>
      </w:r>
      <w:r w:rsidRPr="54A00AAC" w:rsidR="54A00AAC">
        <w:rPr>
          <w:rFonts w:eastAsia="" w:eastAsiaTheme="minorEastAsia"/>
        </w:rPr>
        <w:t xml:space="preserve"> and database knowledge. </w:t>
      </w:r>
    </w:p>
    <w:p w:rsidRPr="00E53809" w:rsidR="00DE6EE1" w:rsidP="54A00AAC" w:rsidRDefault="4983B572" w14:paraId="72BEA3E8" w14:textId="77777777" w14:noSpellErr="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Bookkeeping or basic accounting knowledge.</w:t>
      </w:r>
    </w:p>
    <w:p w:rsidRPr="00E53809" w:rsidR="00DE6EE1" w:rsidP="54A00AAC" w:rsidRDefault="4983B572" w14:paraId="16A2F950" w14:textId="77777777" w14:noSpellErr="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Excellent organizational and interpersonal skills.</w:t>
      </w:r>
    </w:p>
    <w:p w:rsidRPr="00E53809" w:rsidR="00DE6EE1" w:rsidP="54A00AAC" w:rsidRDefault="4983B572" w14:paraId="0543399F" w14:textId="77777777" w14:noSpellErr="1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Ability to navigate complex student, parent, and faculty/staff support.</w:t>
      </w:r>
    </w:p>
    <w:p w:rsidRPr="00E53809" w:rsidR="00DE6EE1" w:rsidP="54A00AAC" w:rsidRDefault="4983B572" w14:paraId="7F064E24" w14:textId="77777777" w14:noSpellErr="1">
      <w:pPr>
        <w:pStyle w:val="ListParagraph"/>
        <w:numPr>
          <w:ilvl w:val="0"/>
          <w:numId w:val="5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Supervision experience.</w:t>
      </w:r>
    </w:p>
    <w:p w:rsidRPr="00C449F5" w:rsidR="002C7042" w:rsidP="54A00AAC" w:rsidRDefault="4983B572" w14:paraId="33AE9C7F" w14:textId="38037342" w14:noSpellErr="1">
      <w:pPr>
        <w:pStyle w:val="ListParagraph"/>
        <w:numPr>
          <w:ilvl w:val="0"/>
          <w:numId w:val="5"/>
        </w:numPr>
        <w:spacing w:line="240" w:lineRule="auto"/>
        <w:ind w:left="720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>Promptness and reliability with regards to work hours and task completion.</w:t>
      </w:r>
    </w:p>
    <w:p w:rsidRPr="00E53809" w:rsidR="00DE6EE1" w:rsidP="54A00AAC" w:rsidRDefault="4983B572" w14:paraId="322AC786" w14:textId="6B799DFB" w14:noSpellErr="1">
      <w:pPr>
        <w:spacing w:line="240" w:lineRule="auto"/>
        <w:rPr>
          <w:rFonts w:eastAsia="" w:eastAsiaTheme="minorEastAsia"/>
          <w:b w:val="1"/>
          <w:bCs w:val="1"/>
          <w:u w:val="single"/>
        </w:rPr>
      </w:pPr>
      <w:r w:rsidRPr="54A00AAC" w:rsidR="54A00AAC">
        <w:rPr>
          <w:rFonts w:eastAsia="" w:eastAsiaTheme="minorEastAsia"/>
          <w:b w:val="1"/>
          <w:bCs w:val="1"/>
          <w:u w:val="single"/>
        </w:rPr>
        <w:t>Associate Director</w:t>
      </w:r>
    </w:p>
    <w:p w:rsidRPr="00E53809" w:rsidR="003B7D8B" w:rsidP="54A00AAC" w:rsidRDefault="003B7D8B" w14:paraId="2E352866" w14:textId="2D4F5409" w14:noSpellErr="1">
      <w:pPr>
        <w:spacing w:line="240" w:lineRule="auto"/>
        <w:rPr>
          <w:rFonts w:eastAsia="" w:eastAsiaTheme="minorEastAsia"/>
          <w:spacing w:val="-8"/>
        </w:rPr>
      </w:pPr>
      <w:r w:rsidRPr="54A00AAC">
        <w:rPr>
          <w:rFonts w:eastAsia="" w:eastAsiaTheme="minorEastAsia"/>
          <w:spacing w:val="-10"/>
        </w:rPr>
        <w:lastRenderedPageBreak/>
        <w:t>The</w:t>
      </w:r>
      <w:r w:rsidRPr="54A00AAC">
        <w:rPr>
          <w:rFonts w:eastAsia="" w:eastAsiaTheme="minorEastAsia"/>
          <w:spacing w:val="30"/>
        </w:rPr>
        <w:t xml:space="preserve"> </w:t>
      </w:r>
      <w:r w:rsidRPr="54A00AAC">
        <w:rPr>
          <w:rFonts w:eastAsia="" w:eastAsiaTheme="minorEastAsia"/>
          <w:spacing w:val="-8"/>
        </w:rPr>
        <w:t>Associate</w:t>
      </w:r>
      <w:r w:rsidRPr="54A00AAC" w:rsidR="002C7042">
        <w:rPr>
          <w:rFonts w:eastAsia="" w:eastAsiaTheme="minorEastAsia"/>
          <w:spacing w:val="62"/>
        </w:rPr>
        <w:t xml:space="preserve"> </w:t>
      </w:r>
      <w:r w:rsidRPr="54A00AAC">
        <w:rPr>
          <w:rFonts w:eastAsia="" w:eastAsiaTheme="minorEastAsia"/>
          <w:spacing w:val="-6"/>
        </w:rPr>
        <w:t>Director</w:t>
      </w:r>
      <w:r w:rsidRPr="54A00AAC">
        <w:rPr>
          <w:rFonts w:eastAsia="" w:eastAsiaTheme="minorEastAsia"/>
          <w:spacing w:val="39"/>
        </w:rPr>
        <w:t xml:space="preserve"> </w:t>
      </w:r>
      <w:r w:rsidRPr="54A00AAC">
        <w:rPr>
          <w:rFonts w:eastAsia="" w:eastAsiaTheme="minorEastAsia"/>
          <w:spacing w:val="-14"/>
        </w:rPr>
        <w:t>will</w:t>
      </w:r>
      <w:r w:rsidRPr="54A00AAC">
        <w:rPr>
          <w:rFonts w:eastAsia="" w:eastAsiaTheme="minorEastAsia"/>
          <w:spacing w:val="53"/>
        </w:rPr>
        <w:t xml:space="preserve"> </w:t>
      </w:r>
      <w:r w:rsidRPr="54A00AAC">
        <w:rPr>
          <w:rFonts w:eastAsia="" w:eastAsiaTheme="minorEastAsia"/>
          <w:spacing w:val="-4"/>
        </w:rPr>
        <w:t>support</w:t>
      </w:r>
      <w:r w:rsidRPr="54A00AAC">
        <w:rPr>
          <w:rFonts w:eastAsia="" w:eastAsiaTheme="minorEastAsia"/>
          <w:spacing w:val="23"/>
        </w:rPr>
        <w:t xml:space="preserve"> </w:t>
      </w:r>
      <w:r w:rsidRPr="54A00AAC">
        <w:rPr>
          <w:rFonts w:eastAsia="" w:eastAsiaTheme="minorEastAsia"/>
          <w:spacing w:val="-8"/>
        </w:rPr>
        <w:t>the</w:t>
      </w:r>
      <w:r w:rsidRPr="54A00AAC">
        <w:rPr>
          <w:rFonts w:eastAsia="" w:eastAsiaTheme="minorEastAsia"/>
          <w:spacing w:val="28"/>
        </w:rPr>
        <w:t xml:space="preserve"> </w:t>
      </w:r>
      <w:r w:rsidRPr="54A00AAC">
        <w:rPr>
          <w:rFonts w:eastAsia="" w:eastAsiaTheme="minorEastAsia"/>
          <w:spacing w:val="-6"/>
        </w:rPr>
        <w:t>Director</w:t>
      </w:r>
      <w:r w:rsidRPr="54A00AAC">
        <w:rPr>
          <w:rFonts w:eastAsia="" w:eastAsiaTheme="minorEastAsia"/>
          <w:spacing w:val="39"/>
        </w:rPr>
        <w:t xml:space="preserve"> </w:t>
      </w:r>
      <w:r w:rsidRPr="54A00AAC">
        <w:rPr>
          <w:rFonts w:eastAsia="" w:eastAsiaTheme="minorEastAsia"/>
          <w:spacing w:val="-11"/>
        </w:rPr>
        <w:t>in</w:t>
      </w:r>
      <w:r w:rsidRPr="54A00AAC">
        <w:rPr>
          <w:rFonts w:eastAsia="" w:eastAsiaTheme="minorEastAsia"/>
          <w:spacing w:val="29"/>
        </w:rPr>
        <w:t xml:space="preserve"> </w:t>
      </w:r>
      <w:r w:rsidRPr="54A00AAC">
        <w:rPr>
          <w:rFonts w:eastAsia="" w:eastAsiaTheme="minorEastAsia"/>
          <w:spacing w:val="-8"/>
        </w:rPr>
        <w:t>the</w:t>
      </w:r>
      <w:r w:rsidRPr="54A00AAC">
        <w:rPr>
          <w:rFonts w:eastAsia="" w:eastAsiaTheme="minorEastAsia"/>
          <w:spacing w:val="13"/>
        </w:rPr>
        <w:t xml:space="preserve"> </w:t>
      </w:r>
      <w:r w:rsidRPr="54A00AAC">
        <w:rPr>
          <w:rFonts w:eastAsia="" w:eastAsiaTheme="minorEastAsia"/>
          <w:spacing w:val="-7"/>
        </w:rPr>
        <w:t>management</w:t>
      </w:r>
      <w:r w:rsidRPr="54A00AAC">
        <w:rPr>
          <w:rFonts w:eastAsia="" w:eastAsiaTheme="minorEastAsia"/>
        </w:rPr>
        <w:t xml:space="preserve"> of</w:t>
      </w:r>
      <w:r w:rsidRPr="54A00AAC">
        <w:rPr>
          <w:rFonts w:eastAsia="" w:eastAsiaTheme="minorEastAsia"/>
          <w:spacing w:val="-6"/>
        </w:rPr>
        <w:t xml:space="preserve"> </w:t>
      </w:r>
      <w:r w:rsidRPr="54A00AAC">
        <w:rPr>
          <w:rFonts w:eastAsia="" w:eastAsiaTheme="minorEastAsia"/>
          <w:spacing w:val="-8"/>
        </w:rPr>
        <w:t>the</w:t>
      </w:r>
      <w:r w:rsidRPr="54A00AAC">
        <w:rPr>
          <w:rFonts w:eastAsia="" w:eastAsiaTheme="minorEastAsia"/>
          <w:spacing w:val="28"/>
        </w:rPr>
        <w:t xml:space="preserve"> </w:t>
      </w:r>
      <w:r w:rsidRPr="54A00AAC">
        <w:rPr>
          <w:rFonts w:eastAsia="" w:eastAsiaTheme="minorEastAsia"/>
          <w:spacing w:val="-11"/>
        </w:rPr>
        <w:t>office</w:t>
      </w:r>
      <w:r w:rsidRPr="54A00AAC">
        <w:rPr>
          <w:rFonts w:eastAsia="" w:eastAsiaTheme="minorEastAsia"/>
          <w:spacing w:val="58"/>
        </w:rPr>
        <w:t xml:space="preserve"> </w:t>
      </w:r>
      <w:r w:rsidRPr="54A00AAC">
        <w:rPr>
          <w:rFonts w:eastAsia="" w:eastAsiaTheme="minorEastAsia"/>
          <w:spacing w:val="-9"/>
        </w:rPr>
        <w:t>staff,</w:t>
      </w:r>
      <w:r w:rsidRPr="54A00AAC">
        <w:rPr>
          <w:rFonts w:eastAsia="" w:eastAsiaTheme="minorEastAsia"/>
          <w:spacing w:val="59"/>
        </w:rPr>
        <w:t xml:space="preserve"> </w:t>
      </w:r>
      <w:r w:rsidRPr="54A00AAC">
        <w:rPr>
          <w:rFonts w:eastAsia="" w:eastAsiaTheme="minorEastAsia"/>
          <w:spacing w:val="-7"/>
        </w:rPr>
        <w:t>graduate</w:t>
      </w:r>
      <w:r w:rsidRPr="54A00AAC">
        <w:rPr>
          <w:rFonts w:eastAsia="" w:eastAsiaTheme="minorEastAsia"/>
          <w:spacing w:val="43"/>
        </w:rPr>
        <w:t xml:space="preserve"> </w:t>
      </w:r>
      <w:r w:rsidRPr="54A00AAC">
        <w:rPr>
          <w:rFonts w:eastAsia="" w:eastAsiaTheme="minorEastAsia"/>
          <w:spacing w:val="-7"/>
        </w:rPr>
        <w:t>students,</w:t>
      </w:r>
      <w:r w:rsidRPr="54A00AAC">
        <w:rPr>
          <w:rFonts w:eastAsia="" w:eastAsiaTheme="minorEastAsia"/>
          <w:spacing w:val="44"/>
        </w:rPr>
        <w:t xml:space="preserve"> </w:t>
      </w:r>
      <w:r w:rsidRPr="54A00AAC">
        <w:rPr>
          <w:rFonts w:eastAsia="" w:eastAsiaTheme="minorEastAsia"/>
          <w:spacing w:val="-6"/>
        </w:rPr>
        <w:t>and</w:t>
      </w:r>
      <w:r w:rsidRPr="54A00AAC">
        <w:rPr>
          <w:rFonts w:eastAsia="" w:eastAsiaTheme="minorEastAsia"/>
          <w:spacing w:val="14"/>
        </w:rPr>
        <w:t xml:space="preserve"> </w:t>
      </w:r>
      <w:r w:rsidRPr="54A00AAC">
        <w:rPr>
          <w:rFonts w:eastAsia="" w:eastAsiaTheme="minorEastAsia"/>
          <w:spacing w:val="-8"/>
        </w:rPr>
        <w:t>service</w:t>
      </w:r>
      <w:r w:rsidRPr="54A00AAC">
        <w:rPr>
          <w:rFonts w:eastAsia="" w:eastAsiaTheme="minorEastAsia"/>
          <w:spacing w:val="63"/>
        </w:rPr>
        <w:t xml:space="preserve"> </w:t>
      </w:r>
      <w:r w:rsidRPr="54A00AAC">
        <w:rPr>
          <w:rFonts w:eastAsia="" w:eastAsiaTheme="minorEastAsia"/>
          <w:spacing w:val="-8"/>
        </w:rPr>
        <w:t>provision</w:t>
      </w:r>
      <w:r w:rsidRPr="54A00AAC">
        <w:rPr>
          <w:rFonts w:eastAsia="" w:eastAsiaTheme="minorEastAsia"/>
          <w:spacing w:val="1"/>
        </w:rPr>
        <w:t xml:space="preserve"> </w:t>
      </w:r>
      <w:r w:rsidRPr="54A00AAC">
        <w:rPr>
          <w:rFonts w:eastAsia="" w:eastAsiaTheme="minorEastAsia"/>
          <w:spacing w:val="-4"/>
        </w:rPr>
        <w:t>to</w:t>
      </w:r>
      <w:r w:rsidRPr="54A00AAC">
        <w:rPr>
          <w:rFonts w:eastAsia="" w:eastAsiaTheme="minorEastAsia"/>
        </w:rPr>
        <w:t xml:space="preserve"> </w:t>
      </w:r>
      <w:r w:rsidRPr="54A00AAC">
        <w:rPr>
          <w:rFonts w:eastAsia="" w:eastAsiaTheme="minorEastAsia"/>
          <w:spacing w:val="-7"/>
        </w:rPr>
        <w:t>students.</w:t>
      </w:r>
      <w:r w:rsidRPr="54A00AAC">
        <w:rPr>
          <w:rFonts w:eastAsia="" w:eastAsiaTheme="minorEastAsia"/>
        </w:rPr>
        <w:t xml:space="preserve"> </w:t>
      </w:r>
      <w:r w:rsidRPr="54A00AAC">
        <w:rPr>
          <w:rFonts w:eastAsia="" w:eastAsiaTheme="minorEastAsia"/>
          <w:spacing w:val="1"/>
        </w:rPr>
        <w:t xml:space="preserve"> The Associate Director will also manage a case load of students from initial in-take through graduation making sure that they have the supports that they need to have the same opportunity as their peers.</w:t>
      </w:r>
    </w:p>
    <w:p w:rsidRPr="00E53809" w:rsidR="003B7D8B" w:rsidP="54A00AAC" w:rsidRDefault="003B7D8B" w14:paraId="485BA28A" w14:textId="07E99488" w14:noSpellErr="1">
      <w:pPr>
        <w:spacing w:line="240" w:lineRule="auto"/>
        <w:rPr>
          <w:rFonts w:eastAsia="" w:eastAsiaTheme="minorEastAsia"/>
          <w:spacing w:val="-8"/>
        </w:rPr>
      </w:pPr>
      <w:r w:rsidRPr="54A00AAC">
        <w:rPr>
          <w:rFonts w:eastAsia="" w:eastAsiaTheme="minorEastAsia"/>
          <w:spacing w:val="-8"/>
        </w:rPr>
        <w:t xml:space="preserve">Specific </w:t>
      </w:r>
      <w:r w:rsidRPr="54A00AAC" w:rsidR="00EE473A">
        <w:rPr>
          <w:rFonts w:eastAsia="" w:eastAsiaTheme="minorEastAsia"/>
          <w:spacing w:val="-8"/>
        </w:rPr>
        <w:t>t</w:t>
      </w:r>
      <w:r w:rsidRPr="54A00AAC">
        <w:rPr>
          <w:rFonts w:eastAsia="" w:eastAsiaTheme="minorEastAsia"/>
          <w:spacing w:val="-8"/>
        </w:rPr>
        <w:t xml:space="preserve">asks: </w:t>
      </w:r>
    </w:p>
    <w:p w:rsidRPr="00E53809" w:rsidR="003B7D8B" w:rsidP="54A00AAC" w:rsidRDefault="003B7D8B" w14:paraId="7E776348" w14:textId="77777777" w14:noSpellErr="1">
      <w:pPr>
        <w:pStyle w:val="ListParagraph"/>
        <w:numPr>
          <w:ilvl w:val="0"/>
          <w:numId w:val="7"/>
        </w:numPr>
        <w:spacing w:line="240" w:lineRule="auto"/>
        <w:rPr>
          <w:rFonts w:eastAsia="" w:eastAsiaTheme="minorEastAsia"/>
          <w:spacing w:val="-8"/>
        </w:rPr>
      </w:pPr>
      <w:r w:rsidRPr="54A00AAC">
        <w:rPr>
          <w:rFonts w:eastAsia="" w:eastAsiaTheme="minorEastAsia"/>
          <w:spacing w:val="-9"/>
        </w:rPr>
        <w:t>Reviews</w:t>
      </w:r>
      <w:r w:rsidRPr="54A00AAC">
        <w:rPr>
          <w:rFonts w:eastAsia="" w:eastAsiaTheme="minorEastAsia"/>
          <w:spacing w:val="43"/>
        </w:rPr>
        <w:t xml:space="preserve"> </w:t>
      </w:r>
      <w:r w:rsidRPr="54A00AAC">
        <w:rPr>
          <w:rFonts w:eastAsia="" w:eastAsiaTheme="minorEastAsia"/>
          <w:spacing w:val="-9"/>
        </w:rPr>
        <w:t>incoming</w:t>
      </w:r>
      <w:r w:rsidRPr="54A00AAC">
        <w:rPr>
          <w:rFonts w:eastAsia="" w:eastAsiaTheme="minorEastAsia"/>
          <w:spacing w:val="1"/>
        </w:rPr>
        <w:t xml:space="preserve"> </w:t>
      </w:r>
      <w:r w:rsidRPr="54A00AAC">
        <w:rPr>
          <w:rFonts w:eastAsia="" w:eastAsiaTheme="minorEastAsia"/>
          <w:spacing w:val="-7"/>
        </w:rPr>
        <w:t>documentation</w:t>
      </w:r>
      <w:r w:rsidRPr="54A00AAC">
        <w:rPr>
          <w:rFonts w:eastAsia="" w:eastAsiaTheme="minorEastAsia"/>
          <w:spacing w:val="2"/>
        </w:rPr>
        <w:t xml:space="preserve"> </w:t>
      </w:r>
      <w:r w:rsidRPr="54A00AAC">
        <w:rPr>
          <w:rFonts w:eastAsia="" w:eastAsiaTheme="minorEastAsia"/>
          <w:spacing w:val="-7"/>
        </w:rPr>
        <w:t>for</w:t>
      </w:r>
      <w:r w:rsidRPr="54A00AAC">
        <w:rPr>
          <w:rFonts w:eastAsia="" w:eastAsiaTheme="minorEastAsia"/>
          <w:spacing w:val="10"/>
        </w:rPr>
        <w:t xml:space="preserve"> </w:t>
      </w:r>
      <w:r w:rsidRPr="54A00AAC">
        <w:rPr>
          <w:rFonts w:eastAsia="" w:eastAsiaTheme="minorEastAsia"/>
          <w:spacing w:val="-7"/>
        </w:rPr>
        <w:t>students</w:t>
      </w:r>
      <w:r w:rsidRPr="54A00AAC">
        <w:rPr>
          <w:rFonts w:eastAsia="" w:eastAsiaTheme="minorEastAsia"/>
          <w:spacing w:val="43"/>
        </w:rPr>
        <w:t xml:space="preserve"> </w:t>
      </w:r>
      <w:r w:rsidRPr="54A00AAC">
        <w:rPr>
          <w:rFonts w:eastAsia="" w:eastAsiaTheme="minorEastAsia"/>
          <w:spacing w:val="-8"/>
        </w:rPr>
        <w:t>requesting</w:t>
      </w:r>
      <w:r w:rsidRPr="54A00AAC">
        <w:rPr>
          <w:rFonts w:eastAsia="" w:eastAsiaTheme="minorEastAsia"/>
        </w:rPr>
        <w:t xml:space="preserve"> </w:t>
      </w:r>
      <w:r w:rsidRPr="54A00AAC">
        <w:rPr>
          <w:rFonts w:eastAsia="" w:eastAsiaTheme="minorEastAsia"/>
          <w:spacing w:val="-7"/>
        </w:rPr>
        <w:t>accommodations,</w:t>
      </w:r>
      <w:r w:rsidRPr="54A00AAC">
        <w:rPr>
          <w:rFonts w:eastAsia="" w:eastAsiaTheme="minorEastAsia"/>
        </w:rPr>
        <w:t xml:space="preserve"> </w:t>
      </w:r>
      <w:r w:rsidRPr="54A00AAC">
        <w:rPr>
          <w:rFonts w:eastAsia="" w:eastAsiaTheme="minorEastAsia"/>
          <w:spacing w:val="-2"/>
        </w:rPr>
        <w:t>works</w:t>
      </w:r>
      <w:r w:rsidRPr="54A00AAC">
        <w:rPr>
          <w:rFonts w:eastAsia="" w:eastAsiaTheme="minorEastAsia"/>
          <w:spacing w:val="-4"/>
        </w:rPr>
        <w:t xml:space="preserve"> </w:t>
      </w:r>
      <w:r w:rsidRPr="54A00AAC">
        <w:rPr>
          <w:rFonts w:eastAsia="" w:eastAsiaTheme="minorEastAsia"/>
          <w:spacing w:val="-10"/>
        </w:rPr>
        <w:t>with</w:t>
      </w:r>
      <w:r w:rsidRPr="54A00AAC">
        <w:rPr>
          <w:rFonts w:eastAsia="" w:eastAsiaTheme="minorEastAsia"/>
          <w:spacing w:val="31"/>
        </w:rPr>
        <w:t xml:space="preserve"> </w:t>
      </w:r>
      <w:r w:rsidRPr="54A00AAC">
        <w:rPr>
          <w:rFonts w:eastAsia="" w:eastAsiaTheme="minorEastAsia"/>
          <w:spacing w:val="-7"/>
        </w:rPr>
        <w:t>students</w:t>
      </w:r>
      <w:r w:rsidRPr="54A00AAC">
        <w:rPr>
          <w:rFonts w:eastAsia="" w:eastAsiaTheme="minorEastAsia"/>
          <w:spacing w:val="43"/>
        </w:rPr>
        <w:t xml:space="preserve"> </w:t>
      </w:r>
      <w:r w:rsidRPr="54A00AAC">
        <w:rPr>
          <w:rFonts w:eastAsia="" w:eastAsiaTheme="minorEastAsia"/>
          <w:spacing w:val="-4"/>
        </w:rPr>
        <w:t>to</w:t>
      </w:r>
      <w:r w:rsidRPr="54A00AAC">
        <w:rPr>
          <w:rFonts w:eastAsia="" w:eastAsiaTheme="minorEastAsia"/>
        </w:rPr>
        <w:t xml:space="preserve"> </w:t>
      </w:r>
      <w:r w:rsidRPr="54A00AAC">
        <w:rPr>
          <w:rFonts w:eastAsia="" w:eastAsiaTheme="minorEastAsia"/>
          <w:spacing w:val="-6"/>
        </w:rPr>
        <w:t>develop</w:t>
      </w:r>
      <w:r w:rsidRPr="54A00AAC">
        <w:rPr>
          <w:rFonts w:eastAsia="" w:eastAsiaTheme="minorEastAsia"/>
          <w:spacing w:val="31"/>
        </w:rPr>
        <w:t xml:space="preserve"> </w:t>
      </w:r>
      <w:r w:rsidRPr="54A00AAC">
        <w:rPr>
          <w:rFonts w:eastAsia="" w:eastAsiaTheme="minorEastAsia"/>
          <w:spacing w:val="-4"/>
        </w:rPr>
        <w:t>appropriate</w:t>
      </w:r>
      <w:r w:rsidRPr="54A00AAC">
        <w:rPr>
          <w:rFonts w:eastAsia="" w:eastAsiaTheme="minorEastAsia"/>
          <w:spacing w:val="29"/>
        </w:rPr>
        <w:t xml:space="preserve"> </w:t>
      </w:r>
      <w:r w:rsidRPr="54A00AAC">
        <w:rPr>
          <w:rFonts w:eastAsia="" w:eastAsiaTheme="minorEastAsia"/>
          <w:spacing w:val="-10"/>
        </w:rPr>
        <w:t>curricular</w:t>
      </w:r>
      <w:r w:rsidRPr="54A00AAC">
        <w:rPr>
          <w:rFonts w:eastAsia="" w:eastAsiaTheme="minorEastAsia"/>
          <w:spacing w:val="12"/>
        </w:rPr>
        <w:t xml:space="preserve"> </w:t>
      </w:r>
      <w:r w:rsidRPr="54A00AAC">
        <w:rPr>
          <w:rFonts w:eastAsia="" w:eastAsiaTheme="minorEastAsia"/>
          <w:spacing w:val="-6"/>
        </w:rPr>
        <w:t>and</w:t>
      </w:r>
      <w:r w:rsidRPr="54A00AAC">
        <w:rPr>
          <w:rFonts w:eastAsia="" w:eastAsiaTheme="minorEastAsia"/>
          <w:spacing w:val="15"/>
        </w:rPr>
        <w:t xml:space="preserve"> </w:t>
      </w:r>
      <w:r w:rsidRPr="54A00AAC">
        <w:rPr>
          <w:rFonts w:eastAsia="" w:eastAsiaTheme="minorEastAsia"/>
          <w:spacing w:val="-7"/>
        </w:rPr>
        <w:t>co-curricular</w:t>
      </w:r>
      <w:r w:rsidRPr="54A00AAC">
        <w:rPr>
          <w:rFonts w:eastAsia="" w:eastAsiaTheme="minorEastAsia"/>
        </w:rPr>
        <w:t xml:space="preserve"> </w:t>
      </w:r>
      <w:r w:rsidRPr="54A00AAC">
        <w:rPr>
          <w:rFonts w:eastAsia="" w:eastAsiaTheme="minorEastAsia"/>
          <w:spacing w:val="-4"/>
        </w:rPr>
        <w:t>accommodation/ modification</w:t>
      </w:r>
      <w:r w:rsidRPr="54A00AAC">
        <w:rPr>
          <w:rFonts w:eastAsia="" w:eastAsiaTheme="minorEastAsia"/>
          <w:spacing w:val="35"/>
        </w:rPr>
        <w:t xml:space="preserve"> </w:t>
      </w:r>
      <w:r w:rsidRPr="54A00AAC">
        <w:rPr>
          <w:rFonts w:eastAsia="" w:eastAsiaTheme="minorEastAsia"/>
          <w:spacing w:val="-8"/>
        </w:rPr>
        <w:t xml:space="preserve">plans. </w:t>
      </w:r>
      <w:r w:rsidRPr="54A00AAC">
        <w:rPr>
          <w:rFonts w:eastAsia="" w:eastAsiaTheme="minorEastAsia"/>
          <w:spacing w:val="-6"/>
        </w:rPr>
        <w:t>Provides</w:t>
      </w:r>
      <w:r w:rsidRPr="54A00AAC">
        <w:rPr>
          <w:rFonts w:eastAsia="" w:eastAsiaTheme="minorEastAsia"/>
          <w:spacing w:val="28"/>
        </w:rPr>
        <w:t xml:space="preserve"> </w:t>
      </w:r>
      <w:r w:rsidRPr="54A00AAC">
        <w:rPr>
          <w:rFonts w:eastAsia="" w:eastAsiaTheme="minorEastAsia"/>
          <w:spacing w:val="-8"/>
        </w:rPr>
        <w:t>on-going</w:t>
      </w:r>
      <w:r w:rsidRPr="54A00AAC">
        <w:rPr>
          <w:rFonts w:eastAsia="" w:eastAsiaTheme="minorEastAsia"/>
          <w:spacing w:val="44"/>
        </w:rPr>
        <w:t xml:space="preserve"> </w:t>
      </w:r>
      <w:r w:rsidRPr="54A00AAC">
        <w:rPr>
          <w:rFonts w:eastAsia="" w:eastAsiaTheme="minorEastAsia"/>
          <w:spacing w:val="-4"/>
        </w:rPr>
        <w:t>support</w:t>
      </w:r>
      <w:r w:rsidRPr="54A00AAC">
        <w:rPr>
          <w:rFonts w:eastAsia="" w:eastAsiaTheme="minorEastAsia"/>
          <w:spacing w:val="25"/>
        </w:rPr>
        <w:t xml:space="preserve"> </w:t>
      </w:r>
      <w:r w:rsidRPr="54A00AAC">
        <w:rPr>
          <w:rFonts w:eastAsia="" w:eastAsiaTheme="minorEastAsia"/>
          <w:spacing w:val="-7"/>
        </w:rPr>
        <w:t>for</w:t>
      </w:r>
      <w:r w:rsidRPr="54A00AAC">
        <w:rPr>
          <w:rFonts w:eastAsia="" w:eastAsiaTheme="minorEastAsia"/>
          <w:spacing w:val="25"/>
        </w:rPr>
        <w:t xml:space="preserve"> </w:t>
      </w:r>
      <w:r w:rsidRPr="54A00AAC">
        <w:rPr>
          <w:rFonts w:eastAsia="" w:eastAsiaTheme="minorEastAsia"/>
          <w:spacing w:val="-7"/>
        </w:rPr>
        <w:t>student</w:t>
      </w:r>
      <w:r w:rsidRPr="54A00AAC">
        <w:rPr>
          <w:rFonts w:eastAsia="" w:eastAsiaTheme="minorEastAsia"/>
          <w:spacing w:val="24"/>
        </w:rPr>
        <w:t xml:space="preserve"> </w:t>
      </w:r>
      <w:r w:rsidRPr="54A00AAC">
        <w:rPr>
          <w:rFonts w:eastAsia="" w:eastAsiaTheme="minorEastAsia"/>
          <w:spacing w:val="-3"/>
        </w:rPr>
        <w:t>across</w:t>
      </w:r>
      <w:r w:rsidRPr="54A00AAC">
        <w:rPr>
          <w:rFonts w:eastAsia="" w:eastAsiaTheme="minorEastAsia"/>
          <w:spacing w:val="12"/>
        </w:rPr>
        <w:t xml:space="preserve"> </w:t>
      </w:r>
      <w:r w:rsidRPr="54A00AAC">
        <w:rPr>
          <w:rFonts w:eastAsia="" w:eastAsiaTheme="minorEastAsia"/>
          <w:spacing w:val="-7"/>
        </w:rPr>
        <w:t>academic</w:t>
      </w:r>
      <w:r w:rsidRPr="54A00AAC">
        <w:rPr>
          <w:rFonts w:eastAsia="" w:eastAsiaTheme="minorEastAsia"/>
          <w:spacing w:val="30"/>
        </w:rPr>
        <w:t xml:space="preserve"> </w:t>
      </w:r>
      <w:r w:rsidRPr="54A00AAC">
        <w:rPr>
          <w:rFonts w:eastAsia="" w:eastAsiaTheme="minorEastAsia"/>
          <w:spacing w:val="-5"/>
        </w:rPr>
        <w:t>years.</w:t>
      </w:r>
    </w:p>
    <w:p w:rsidRPr="00E53809" w:rsidR="003B7D8B" w:rsidP="54A00AAC" w:rsidRDefault="003B7D8B" w14:paraId="4528ACE7" w14:textId="77777777" w14:noSpellErr="1">
      <w:pPr>
        <w:pStyle w:val="ListParagraph"/>
        <w:numPr>
          <w:ilvl w:val="0"/>
          <w:numId w:val="7"/>
        </w:numPr>
        <w:spacing w:line="240" w:lineRule="auto"/>
        <w:rPr>
          <w:rFonts w:eastAsia="" w:eastAsiaTheme="minorEastAsia"/>
          <w:spacing w:val="-8"/>
        </w:rPr>
      </w:pPr>
      <w:r w:rsidRPr="54A00AAC">
        <w:rPr>
          <w:rFonts w:eastAsia="" w:eastAsiaTheme="minorEastAsia"/>
          <w:spacing w:val="-5"/>
        </w:rPr>
        <w:t xml:space="preserve">Oversees the administrative coordinator and the in-take/ exam processes. </w:t>
      </w:r>
    </w:p>
    <w:p w:rsidRPr="00E53809" w:rsidR="003B7D8B" w:rsidP="54A00AAC" w:rsidRDefault="003B7D8B" w14:paraId="447DFB8D" w14:textId="30D47873" w14:noSpellErr="1">
      <w:pPr>
        <w:pStyle w:val="ListParagraph"/>
        <w:numPr>
          <w:ilvl w:val="0"/>
          <w:numId w:val="7"/>
        </w:numPr>
        <w:spacing w:line="240" w:lineRule="auto"/>
        <w:rPr>
          <w:rFonts w:eastAsia="" w:eastAsiaTheme="minorEastAsia"/>
          <w:spacing w:val="-8"/>
        </w:rPr>
      </w:pPr>
      <w:r w:rsidRPr="54A00AAC">
        <w:rPr>
          <w:rFonts w:eastAsia="" w:eastAsiaTheme="minorEastAsia"/>
          <w:spacing w:val="-7"/>
        </w:rPr>
        <w:t xml:space="preserve">Provides suggestions to the director about improved practices based on observations, </w:t>
      </w:r>
      <w:r w:rsidRPr="54A00AAC" w:rsidR="00EE473A">
        <w:rPr>
          <w:rFonts w:eastAsia="" w:eastAsiaTheme="minorEastAsia"/>
          <w:spacing w:val="-7"/>
        </w:rPr>
        <w:t>research,</w:t>
      </w:r>
      <w:r w:rsidRPr="54A00AAC">
        <w:rPr>
          <w:rFonts w:eastAsia="" w:eastAsiaTheme="minorEastAsia"/>
          <w:spacing w:val="-7"/>
        </w:rPr>
        <w:t xml:space="preserve"> and best practices in the field.</w:t>
      </w:r>
    </w:p>
    <w:p w:rsidRPr="00E53809" w:rsidR="003B7D8B" w:rsidP="54A00AAC" w:rsidRDefault="003B7D8B" w14:paraId="0E082ED4" w14:textId="77777777" w14:noSpellErr="1">
      <w:pPr>
        <w:pStyle w:val="ListParagraph"/>
        <w:numPr>
          <w:ilvl w:val="0"/>
          <w:numId w:val="7"/>
        </w:numPr>
        <w:spacing w:line="240" w:lineRule="auto"/>
        <w:rPr>
          <w:rFonts w:eastAsia="" w:eastAsiaTheme="minorEastAsia"/>
          <w:spacing w:val="-8"/>
        </w:rPr>
      </w:pPr>
      <w:r w:rsidRPr="54A00AAC">
        <w:rPr>
          <w:rFonts w:eastAsia="" w:eastAsiaTheme="minorEastAsia"/>
          <w:spacing w:val="-10"/>
        </w:rPr>
        <w:t>Maintains</w:t>
      </w:r>
      <w:r w:rsidRPr="54A00AAC">
        <w:rPr>
          <w:rFonts w:eastAsia="" w:eastAsiaTheme="minorEastAsia"/>
          <w:spacing w:val="12"/>
        </w:rPr>
        <w:t xml:space="preserve"> </w:t>
      </w:r>
      <w:r w:rsidRPr="54A00AAC">
        <w:rPr>
          <w:rFonts w:eastAsia="" w:eastAsiaTheme="minorEastAsia"/>
          <w:spacing w:val="-3"/>
        </w:rPr>
        <w:t>records</w:t>
      </w:r>
      <w:r w:rsidRPr="54A00AAC">
        <w:rPr>
          <w:rFonts w:eastAsia="" w:eastAsiaTheme="minorEastAsia"/>
          <w:spacing w:val="13"/>
        </w:rPr>
        <w:t xml:space="preserve"> </w:t>
      </w:r>
      <w:r w:rsidRPr="54A00AAC">
        <w:rPr>
          <w:rFonts w:eastAsia="" w:eastAsiaTheme="minorEastAsia"/>
        </w:rPr>
        <w:t>of</w:t>
      </w:r>
      <w:r w:rsidRPr="54A00AAC">
        <w:rPr>
          <w:rFonts w:eastAsia="" w:eastAsiaTheme="minorEastAsia"/>
          <w:spacing w:val="-5"/>
        </w:rPr>
        <w:t xml:space="preserve"> </w:t>
      </w:r>
      <w:r w:rsidRPr="54A00AAC">
        <w:rPr>
          <w:rFonts w:eastAsia="" w:eastAsiaTheme="minorEastAsia"/>
          <w:spacing w:val="-8"/>
        </w:rPr>
        <w:t>all</w:t>
      </w:r>
      <w:r w:rsidRPr="54A00AAC">
        <w:rPr>
          <w:rFonts w:eastAsia="" w:eastAsiaTheme="minorEastAsia"/>
          <w:spacing w:val="8"/>
        </w:rPr>
        <w:t xml:space="preserve"> </w:t>
      </w:r>
      <w:r w:rsidRPr="54A00AAC">
        <w:rPr>
          <w:rFonts w:eastAsia="" w:eastAsiaTheme="minorEastAsia"/>
          <w:spacing w:val="-7"/>
        </w:rPr>
        <w:t>student</w:t>
      </w:r>
      <w:r w:rsidRPr="54A00AAC">
        <w:rPr>
          <w:rFonts w:eastAsia="" w:eastAsiaTheme="minorEastAsia"/>
          <w:spacing w:val="-7"/>
        </w:rPr>
        <w:t xml:space="preserve">, </w:t>
      </w:r>
      <w:r w:rsidRPr="54A00AAC">
        <w:rPr>
          <w:rFonts w:eastAsia="" w:eastAsiaTheme="minorEastAsia"/>
          <w:spacing w:val="-9"/>
        </w:rPr>
        <w:t>staff,</w:t>
      </w:r>
      <w:r w:rsidRPr="54A00AAC">
        <w:rPr>
          <w:rFonts w:eastAsia="" w:eastAsiaTheme="minorEastAsia"/>
          <w:spacing w:val="46"/>
        </w:rPr>
        <w:t xml:space="preserve"> </w:t>
      </w:r>
      <w:r w:rsidRPr="54A00AAC">
        <w:rPr>
          <w:rFonts w:eastAsia="" w:eastAsiaTheme="minorEastAsia"/>
          <w:spacing w:val="-10"/>
        </w:rPr>
        <w:t>faculty</w:t>
      </w:r>
      <w:r w:rsidRPr="54A00AAC">
        <w:rPr>
          <w:rFonts w:eastAsia="" w:eastAsiaTheme="minorEastAsia"/>
          <w:spacing w:val="46"/>
        </w:rPr>
        <w:t xml:space="preserve"> </w:t>
      </w:r>
      <w:r w:rsidRPr="54A00AAC">
        <w:rPr>
          <w:rFonts w:eastAsia="" w:eastAsiaTheme="minorEastAsia"/>
          <w:spacing w:val="-6"/>
        </w:rPr>
        <w:t>interactions;</w:t>
      </w:r>
    </w:p>
    <w:p w:rsidRPr="00E53809" w:rsidR="003B7D8B" w:rsidP="54A00AAC" w:rsidRDefault="003B7D8B" w14:paraId="6AF9237A" w14:textId="77777777" w14:noSpellErr="1">
      <w:pPr>
        <w:pStyle w:val="ListParagraph"/>
        <w:numPr>
          <w:ilvl w:val="0"/>
          <w:numId w:val="7"/>
        </w:numPr>
        <w:spacing w:line="240" w:lineRule="auto"/>
        <w:rPr>
          <w:rFonts w:eastAsia="" w:eastAsiaTheme="minorEastAsia"/>
          <w:spacing w:val="-8"/>
        </w:rPr>
      </w:pPr>
      <w:r w:rsidRPr="54A00AAC">
        <w:rPr>
          <w:rFonts w:eastAsia="" w:eastAsiaTheme="minorEastAsia"/>
          <w:spacing w:val="-11"/>
        </w:rPr>
        <w:t>Organizes and runs the Disability Awareness month activities, including gaining student, faculty and staff input into activities.</w:t>
      </w:r>
    </w:p>
    <w:p w:rsidRPr="00E53809" w:rsidR="003B7D8B" w:rsidP="54A00AAC" w:rsidRDefault="003B7D8B" w14:paraId="72D2DC74" w14:textId="58B9B9BB" w14:noSpellErr="1">
      <w:pPr>
        <w:pStyle w:val="ListParagraph"/>
        <w:numPr>
          <w:ilvl w:val="0"/>
          <w:numId w:val="7"/>
        </w:numPr>
        <w:spacing w:line="240" w:lineRule="auto"/>
        <w:rPr>
          <w:rFonts w:eastAsia="" w:eastAsiaTheme="minorEastAsia"/>
          <w:spacing w:val="-8"/>
        </w:rPr>
      </w:pPr>
      <w:r w:rsidRPr="54A00AAC">
        <w:rPr>
          <w:rFonts w:eastAsia="" w:eastAsiaTheme="minorEastAsia"/>
          <w:spacing w:val="-11"/>
        </w:rPr>
        <w:t>R</w:t>
      </w:r>
      <w:r w:rsidRPr="54A00AAC">
        <w:rPr>
          <w:rFonts w:eastAsia="" w:eastAsiaTheme="minorEastAsia"/>
          <w:spacing w:val="-2"/>
        </w:rPr>
        <w:t>e</w:t>
      </w:r>
      <w:r w:rsidRPr="54A00AAC">
        <w:rPr>
          <w:rFonts w:eastAsia="" w:eastAsiaTheme="minorEastAsia"/>
        </w:rPr>
        <w:t>p</w:t>
      </w:r>
      <w:r w:rsidRPr="54A00AAC">
        <w:rPr>
          <w:rFonts w:eastAsia="" w:eastAsiaTheme="minorEastAsia"/>
          <w:spacing w:val="-6"/>
        </w:rPr>
        <w:t>r</w:t>
      </w:r>
      <w:r w:rsidRPr="54A00AAC">
        <w:rPr>
          <w:rFonts w:eastAsia="" w:eastAsiaTheme="minorEastAsia"/>
          <w:spacing w:val="-2"/>
        </w:rPr>
        <w:t>e</w:t>
      </w:r>
      <w:r w:rsidRPr="54A00AAC">
        <w:rPr>
          <w:rFonts w:eastAsia="" w:eastAsiaTheme="minorEastAsia"/>
          <w:spacing w:val="-4"/>
        </w:rPr>
        <w:t>s</w:t>
      </w:r>
      <w:r w:rsidRPr="54A00AAC">
        <w:rPr>
          <w:rFonts w:eastAsia="" w:eastAsiaTheme="minorEastAsia"/>
          <w:spacing w:val="-2"/>
        </w:rPr>
        <w:t>e</w:t>
      </w:r>
      <w:r w:rsidRPr="54A00AAC">
        <w:rPr>
          <w:rFonts w:eastAsia="" w:eastAsiaTheme="minorEastAsia"/>
          <w:spacing w:val="-16"/>
        </w:rPr>
        <w:t>n</w:t>
      </w:r>
      <w:r w:rsidRPr="54A00AAC">
        <w:rPr>
          <w:rFonts w:eastAsia="" w:eastAsiaTheme="minorEastAsia"/>
          <w:spacing w:val="-7"/>
        </w:rPr>
        <w:t>t</w:t>
      </w:r>
      <w:r w:rsidRPr="54A00AAC">
        <w:rPr>
          <w:rFonts w:eastAsia="" w:eastAsiaTheme="minorEastAsia"/>
        </w:rPr>
        <w:t>s</w:t>
      </w:r>
      <w:r w:rsidRPr="54A00AAC">
        <w:rPr>
          <w:rFonts w:eastAsia="" w:eastAsiaTheme="minorEastAsia"/>
          <w:spacing w:val="28"/>
        </w:rPr>
        <w:t xml:space="preserve"> </w:t>
      </w:r>
      <w:r w:rsidRPr="54A00AAC" w:rsidR="00EE473A">
        <w:rPr>
          <w:rFonts w:eastAsia="" w:eastAsiaTheme="minorEastAsia"/>
          <w:spacing w:val="1"/>
        </w:rPr>
        <w:t>the DSO</w:t>
      </w:r>
      <w:r w:rsidRPr="54A00AAC">
        <w:rPr>
          <w:rFonts w:eastAsia="" w:eastAsiaTheme="minorEastAsia"/>
          <w:spacing w:val="2"/>
        </w:rPr>
        <w:t xml:space="preserve"> </w:t>
      </w:r>
      <w:r w:rsidRPr="54A00AAC">
        <w:rPr>
          <w:rFonts w:eastAsia="" w:eastAsiaTheme="minorEastAsia"/>
        </w:rPr>
        <w:t xml:space="preserve">on </w:t>
      </w:r>
      <w:r w:rsidRPr="54A00AAC">
        <w:rPr>
          <w:rFonts w:eastAsia="" w:eastAsiaTheme="minorEastAsia"/>
          <w:spacing w:val="-22"/>
        </w:rPr>
        <w:t>i</w:t>
      </w:r>
      <w:r w:rsidRPr="54A00AAC">
        <w:rPr>
          <w:rFonts w:eastAsia="" w:eastAsiaTheme="minorEastAsia"/>
          <w:spacing w:val="-16"/>
        </w:rPr>
        <w:t>n</w:t>
      </w:r>
      <w:r w:rsidRPr="54A00AAC">
        <w:rPr>
          <w:rFonts w:eastAsia="" w:eastAsiaTheme="minorEastAsia"/>
          <w:spacing w:val="-4"/>
        </w:rPr>
        <w:t>s</w:t>
      </w:r>
      <w:r w:rsidRPr="54A00AAC">
        <w:rPr>
          <w:rFonts w:eastAsia="" w:eastAsiaTheme="minorEastAsia"/>
          <w:spacing w:val="-7"/>
        </w:rPr>
        <w:t>t</w:t>
      </w:r>
      <w:r w:rsidRPr="54A00AAC">
        <w:rPr>
          <w:rFonts w:eastAsia="" w:eastAsiaTheme="minorEastAsia"/>
          <w:spacing w:val="-22"/>
        </w:rPr>
        <w:t>i</w:t>
      </w:r>
      <w:r w:rsidRPr="54A00AAC">
        <w:rPr>
          <w:rFonts w:eastAsia="" w:eastAsiaTheme="minorEastAsia"/>
          <w:spacing w:val="-7"/>
        </w:rPr>
        <w:t>t</w:t>
      </w:r>
      <w:r w:rsidRPr="54A00AAC">
        <w:rPr>
          <w:rFonts w:eastAsia="" w:eastAsiaTheme="minorEastAsia"/>
        </w:rPr>
        <w:t>u</w:t>
      </w:r>
      <w:r w:rsidRPr="54A00AAC">
        <w:rPr>
          <w:rFonts w:eastAsia="" w:eastAsiaTheme="minorEastAsia"/>
          <w:spacing w:val="8"/>
        </w:rPr>
        <w:t>t</w:t>
      </w:r>
      <w:r w:rsidRPr="54A00AAC">
        <w:rPr>
          <w:rFonts w:eastAsia="" w:eastAsiaTheme="minorEastAsia"/>
          <w:spacing w:val="-22"/>
        </w:rPr>
        <w:t>i</w:t>
      </w:r>
      <w:r w:rsidRPr="54A00AAC">
        <w:rPr>
          <w:rFonts w:eastAsia="" w:eastAsiaTheme="minorEastAsia"/>
          <w:spacing w:val="14"/>
        </w:rPr>
        <w:t>o</w:t>
      </w:r>
      <w:r w:rsidRPr="54A00AAC">
        <w:rPr>
          <w:rFonts w:eastAsia="" w:eastAsiaTheme="minorEastAsia"/>
          <w:spacing w:val="-16"/>
        </w:rPr>
        <w:t>n</w:t>
      </w:r>
      <w:r w:rsidRPr="54A00AAC">
        <w:rPr>
          <w:rFonts w:eastAsia="" w:eastAsiaTheme="minorEastAsia"/>
          <w:spacing w:val="13"/>
        </w:rPr>
        <w:t>a</w:t>
      </w:r>
      <w:r w:rsidRPr="54A00AAC">
        <w:rPr>
          <w:rFonts w:eastAsia="" w:eastAsiaTheme="minorEastAsia"/>
        </w:rPr>
        <w:t>l</w:t>
      </w:r>
      <w:r w:rsidRPr="54A00AAC">
        <w:rPr>
          <w:rFonts w:eastAsia="" w:eastAsiaTheme="minorEastAsia"/>
          <w:spacing w:val="40"/>
        </w:rPr>
        <w:t xml:space="preserve"> </w:t>
      </w:r>
      <w:r w:rsidRPr="54A00AAC">
        <w:rPr>
          <w:rFonts w:eastAsia="" w:eastAsiaTheme="minorEastAsia"/>
          <w:spacing w:val="-2"/>
        </w:rPr>
        <w:t>c</w:t>
      </w:r>
      <w:r w:rsidRPr="54A00AAC">
        <w:rPr>
          <w:rFonts w:eastAsia="" w:eastAsiaTheme="minorEastAsia"/>
        </w:rPr>
        <w:t>o</w:t>
      </w:r>
      <w:r w:rsidRPr="54A00AAC">
        <w:rPr>
          <w:rFonts w:eastAsia="" w:eastAsiaTheme="minorEastAsia"/>
          <w:spacing w:val="-22"/>
        </w:rPr>
        <w:t>mmi</w:t>
      </w:r>
      <w:r w:rsidRPr="54A00AAC">
        <w:rPr>
          <w:rFonts w:eastAsia="" w:eastAsiaTheme="minorEastAsia"/>
          <w:spacing w:val="-7"/>
        </w:rPr>
        <w:t>tt</w:t>
      </w:r>
      <w:r w:rsidRPr="54A00AAC">
        <w:rPr>
          <w:rFonts w:eastAsia="" w:eastAsiaTheme="minorEastAsia"/>
          <w:spacing w:val="-2"/>
        </w:rPr>
        <w:t>e</w:t>
      </w:r>
      <w:r w:rsidRPr="54A00AAC">
        <w:rPr>
          <w:rFonts w:eastAsia="" w:eastAsiaTheme="minorEastAsia"/>
          <w:spacing w:val="13"/>
        </w:rPr>
        <w:t>e</w:t>
      </w:r>
      <w:r w:rsidRPr="54A00AAC">
        <w:rPr>
          <w:rFonts w:eastAsia="" w:eastAsiaTheme="minorEastAsia"/>
          <w:spacing w:val="-4"/>
        </w:rPr>
        <w:t>s</w:t>
      </w:r>
      <w:r w:rsidRPr="54A00AAC">
        <w:rPr>
          <w:rFonts w:eastAsia="" w:eastAsiaTheme="minorEastAsia"/>
        </w:rPr>
        <w:t xml:space="preserve"> and at local and national conferences.</w:t>
      </w:r>
    </w:p>
    <w:p w:rsidRPr="00E53809" w:rsidR="003B7D8B" w:rsidP="54A00AAC" w:rsidRDefault="4983B572" w14:paraId="1E6045F4" w14:textId="77777777" w14:noSpellErr="1">
      <w:p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Minimum requirements of the candidates: </w:t>
      </w:r>
    </w:p>
    <w:p w:rsidRPr="00E53809" w:rsidR="002357F1" w:rsidP="54A00AAC" w:rsidRDefault="003B7D8B" w14:paraId="6E686633" w14:textId="77777777" w14:noSpellErr="1">
      <w:pPr>
        <w:pStyle w:val="ListParagraph"/>
        <w:numPr>
          <w:ilvl w:val="0"/>
          <w:numId w:val="8"/>
        </w:numPr>
        <w:spacing w:line="240" w:lineRule="auto"/>
        <w:rPr>
          <w:rFonts w:eastAsia="" w:eastAsiaTheme="minorEastAsia"/>
        </w:rPr>
      </w:pPr>
      <w:r w:rsidRPr="54A00AAC">
        <w:rPr>
          <w:rFonts w:eastAsia="" w:eastAsiaTheme="minorEastAsia"/>
          <w:spacing w:val="-2"/>
        </w:rPr>
        <w:t xml:space="preserve">Master’s Degree in Education, Human Development, special education or </w:t>
      </w:r>
      <w:proofErr w:type="gramStart"/>
      <w:r w:rsidRPr="54A00AAC">
        <w:rPr>
          <w:rFonts w:eastAsia="" w:eastAsiaTheme="minorEastAsia"/>
          <w:spacing w:val="-2"/>
        </w:rPr>
        <w:t>other</w:t>
      </w:r>
      <w:proofErr w:type="gramEnd"/>
      <w:r w:rsidRPr="54A00AAC">
        <w:rPr>
          <w:rFonts w:eastAsia="" w:eastAsiaTheme="minorEastAsia"/>
          <w:spacing w:val="-2"/>
        </w:rPr>
        <w:t xml:space="preserve"> related field. </w:t>
      </w:r>
    </w:p>
    <w:p w:rsidRPr="00E53809" w:rsidR="003B7D8B" w:rsidP="54A00AAC" w:rsidRDefault="003B7D8B" w14:paraId="36259416" w14:textId="77777777" w14:noSpellErr="1">
      <w:pPr>
        <w:pStyle w:val="ListParagraph"/>
        <w:numPr>
          <w:ilvl w:val="0"/>
          <w:numId w:val="8"/>
        </w:numPr>
        <w:spacing w:line="240" w:lineRule="auto"/>
        <w:rPr>
          <w:rFonts w:eastAsia="" w:eastAsiaTheme="minorEastAsia"/>
        </w:rPr>
      </w:pPr>
      <w:r w:rsidRPr="54A00AAC">
        <w:rPr>
          <w:rFonts w:eastAsia="" w:eastAsiaTheme="minorEastAsia"/>
          <w:spacing w:val="-3"/>
        </w:rPr>
        <w:t xml:space="preserve">3 – 5 years </w:t>
      </w:r>
      <w:r w:rsidRPr="54A00AAC">
        <w:rPr>
          <w:rFonts w:eastAsia="" w:eastAsiaTheme="minorEastAsia"/>
        </w:rPr>
        <w:t>of</w:t>
      </w:r>
      <w:r w:rsidRPr="54A00AAC">
        <w:rPr>
          <w:rFonts w:eastAsia="" w:eastAsiaTheme="minorEastAsia"/>
          <w:spacing w:val="18"/>
        </w:rPr>
        <w:t xml:space="preserve"> </w:t>
      </w:r>
      <w:r w:rsidRPr="54A00AAC">
        <w:rPr>
          <w:rFonts w:eastAsia="" w:eastAsiaTheme="minorEastAsia"/>
          <w:spacing w:val="-5"/>
        </w:rPr>
        <w:t>h</w:t>
      </w:r>
      <w:r w:rsidRPr="54A00AAC">
        <w:rPr>
          <w:rFonts w:eastAsia="" w:eastAsiaTheme="minorEastAsia"/>
          <w:spacing w:val="-3"/>
        </w:rPr>
        <w:t>i</w:t>
      </w:r>
      <w:r w:rsidRPr="54A00AAC">
        <w:rPr>
          <w:rFonts w:eastAsia="" w:eastAsiaTheme="minorEastAsia"/>
          <w:spacing w:val="-7"/>
        </w:rPr>
        <w:t>g</w:t>
      </w:r>
      <w:r w:rsidRPr="54A00AAC">
        <w:rPr>
          <w:rFonts w:eastAsia="" w:eastAsiaTheme="minorEastAsia"/>
          <w:spacing w:val="-5"/>
        </w:rPr>
        <w:t>he</w:t>
      </w:r>
      <w:r w:rsidRPr="54A00AAC" w:rsidR="002357F1">
        <w:rPr>
          <w:rFonts w:eastAsia="" w:eastAsiaTheme="minorEastAsia"/>
          <w:spacing w:val="25"/>
        </w:rPr>
        <w:t xml:space="preserve">r </w:t>
      </w:r>
      <w:r w:rsidRPr="54A00AAC">
        <w:rPr>
          <w:rFonts w:eastAsia="" w:eastAsiaTheme="minorEastAsia"/>
          <w:spacing w:val="-5"/>
        </w:rPr>
        <w:t>edu</w:t>
      </w:r>
      <w:r w:rsidRPr="54A00AAC">
        <w:rPr>
          <w:rFonts w:eastAsia="" w:eastAsiaTheme="minorEastAsia"/>
          <w:spacing w:val="4"/>
        </w:rPr>
        <w:t>c</w:t>
      </w:r>
      <w:r w:rsidRPr="54A00AAC">
        <w:rPr>
          <w:rFonts w:eastAsia="" w:eastAsiaTheme="minorEastAsia"/>
          <w:spacing w:val="-5"/>
        </w:rPr>
        <w:t>a</w:t>
      </w:r>
      <w:r w:rsidRPr="54A00AAC">
        <w:rPr>
          <w:rFonts w:eastAsia="" w:eastAsiaTheme="minorEastAsia"/>
          <w:spacing w:val="-2"/>
        </w:rPr>
        <w:t>t</w:t>
      </w:r>
      <w:r w:rsidRPr="54A00AAC">
        <w:rPr>
          <w:rFonts w:eastAsia="" w:eastAsiaTheme="minorEastAsia"/>
          <w:spacing w:val="-3"/>
        </w:rPr>
        <w:t>i</w:t>
      </w:r>
      <w:r w:rsidRPr="54A00AAC">
        <w:rPr>
          <w:rFonts w:eastAsia="" w:eastAsiaTheme="minorEastAsia"/>
        </w:rPr>
        <w:t>o</w:t>
      </w:r>
      <w:r w:rsidRPr="54A00AAC">
        <w:rPr>
          <w:rFonts w:eastAsia="" w:eastAsiaTheme="minorEastAsia"/>
          <w:spacing w:val="23"/>
        </w:rPr>
        <w:t>n</w:t>
      </w:r>
      <w:r w:rsidRPr="54A00AAC" w:rsidR="002357F1">
        <w:rPr>
          <w:rFonts w:eastAsia="" w:eastAsiaTheme="minorEastAsia"/>
          <w:spacing w:val="23"/>
        </w:rPr>
        <w:t xml:space="preserve"> </w:t>
      </w:r>
      <w:r w:rsidRPr="54A00AAC">
        <w:rPr>
          <w:rFonts w:eastAsia="" w:eastAsiaTheme="minorEastAsia"/>
          <w:spacing w:val="-5"/>
        </w:rPr>
        <w:t>e</w:t>
      </w:r>
      <w:r w:rsidRPr="54A00AAC">
        <w:rPr>
          <w:rFonts w:eastAsia="" w:eastAsiaTheme="minorEastAsia"/>
          <w:spacing w:val="-4"/>
        </w:rPr>
        <w:t>x</w:t>
      </w:r>
      <w:r w:rsidRPr="54A00AAC">
        <w:rPr>
          <w:rFonts w:eastAsia="" w:eastAsiaTheme="minorEastAsia"/>
          <w:spacing w:val="-6"/>
        </w:rPr>
        <w:t>p</w:t>
      </w:r>
      <w:r w:rsidRPr="54A00AAC">
        <w:rPr>
          <w:rFonts w:eastAsia="" w:eastAsiaTheme="minorEastAsia"/>
          <w:spacing w:val="-5"/>
        </w:rPr>
        <w:t>e</w:t>
      </w:r>
      <w:r w:rsidRPr="54A00AAC">
        <w:rPr>
          <w:rFonts w:eastAsia="" w:eastAsiaTheme="minorEastAsia"/>
          <w:spacing w:val="-4"/>
        </w:rPr>
        <w:t>r</w:t>
      </w:r>
      <w:r w:rsidRPr="54A00AAC">
        <w:rPr>
          <w:rFonts w:eastAsia="" w:eastAsiaTheme="minorEastAsia"/>
          <w:spacing w:val="-3"/>
        </w:rPr>
        <w:t>i</w:t>
      </w:r>
      <w:r w:rsidRPr="54A00AAC">
        <w:rPr>
          <w:rFonts w:eastAsia="" w:eastAsiaTheme="minorEastAsia"/>
          <w:spacing w:val="-5"/>
        </w:rPr>
        <w:t>e</w:t>
      </w:r>
      <w:r w:rsidRPr="54A00AAC">
        <w:rPr>
          <w:rFonts w:eastAsia="" w:eastAsiaTheme="minorEastAsia"/>
          <w:spacing w:val="-6"/>
        </w:rPr>
        <w:t>n</w:t>
      </w:r>
      <w:r w:rsidRPr="54A00AAC">
        <w:rPr>
          <w:rFonts w:eastAsia="" w:eastAsiaTheme="minorEastAsia"/>
          <w:spacing w:val="-10"/>
        </w:rPr>
        <w:t>c</w:t>
      </w:r>
      <w:r w:rsidRPr="54A00AAC">
        <w:rPr>
          <w:rFonts w:eastAsia="" w:eastAsiaTheme="minorEastAsia"/>
          <w:spacing w:val="-5"/>
        </w:rPr>
        <w:t>e</w:t>
      </w:r>
      <w:r w:rsidRPr="54A00AAC">
        <w:rPr>
          <w:rFonts w:eastAsia="" w:eastAsiaTheme="minorEastAsia"/>
        </w:rPr>
        <w:t xml:space="preserve"> in disability services</w:t>
      </w:r>
      <w:r w:rsidRPr="54A00AAC" w:rsidR="002357F1">
        <w:rPr>
          <w:rFonts w:eastAsia="" w:eastAsiaTheme="minorEastAsia"/>
        </w:rPr>
        <w:t>.</w:t>
      </w:r>
    </w:p>
    <w:p w:rsidRPr="00E53809" w:rsidR="002357F1" w:rsidP="54A00AAC" w:rsidRDefault="4983B572" w14:paraId="5AAED6A6" w14:textId="77777777" w14:noSpellErr="1">
      <w:pPr>
        <w:pStyle w:val="ListParagraph"/>
        <w:numPr>
          <w:ilvl w:val="0"/>
          <w:numId w:val="8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Ability to work collaboratively and independently with professional staff members and faculty. </w:t>
      </w:r>
    </w:p>
    <w:p w:rsidRPr="00E53809" w:rsidR="002357F1" w:rsidP="54A00AAC" w:rsidRDefault="4983B572" w14:paraId="006D832A" w14:textId="77777777" w14:noSpellErr="1">
      <w:pPr>
        <w:pStyle w:val="ListParagraph"/>
        <w:numPr>
          <w:ilvl w:val="0"/>
          <w:numId w:val="8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Thorough understanding of Sections 504 &amp; 508 of the Rehabilitation Act, the Americans with Disabilities Act (ADA), and the Americans with Disabilities Amendments Act (ADAA).  </w:t>
      </w:r>
    </w:p>
    <w:p w:rsidRPr="00E53809" w:rsidR="002357F1" w:rsidP="54A00AAC" w:rsidRDefault="4983B572" w14:paraId="044D821B" w14:textId="77777777" w14:noSpellErr="1">
      <w:pPr>
        <w:pStyle w:val="ListParagraph"/>
        <w:numPr>
          <w:ilvl w:val="0"/>
          <w:numId w:val="8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Excellent oral, written, presentation and communication skills. </w:t>
      </w:r>
    </w:p>
    <w:p w:rsidRPr="00E53809" w:rsidR="002357F1" w:rsidP="54A00AAC" w:rsidRDefault="4983B572" w14:paraId="2C8500DB" w14:textId="77777777" w14:noSpellErr="1">
      <w:pPr>
        <w:pStyle w:val="ListParagraph"/>
        <w:numPr>
          <w:ilvl w:val="0"/>
          <w:numId w:val="8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Experience working with students with disabilities.  </w:t>
      </w:r>
    </w:p>
    <w:p w:rsidRPr="00E53809" w:rsidR="002357F1" w:rsidP="54A00AAC" w:rsidRDefault="4983B572" w14:paraId="057E95A1" w14:textId="77777777" w14:noSpellErr="1">
      <w:pPr>
        <w:pStyle w:val="ListParagraph"/>
        <w:numPr>
          <w:ilvl w:val="0"/>
          <w:numId w:val="8"/>
        </w:numPr>
        <w:spacing w:line="240" w:lineRule="auto"/>
        <w:rPr>
          <w:rFonts w:eastAsia="" w:eastAsiaTheme="minorEastAsia"/>
        </w:rPr>
      </w:pPr>
      <w:r w:rsidRPr="54A00AAC" w:rsidR="54A00AAC">
        <w:rPr>
          <w:rFonts w:eastAsia="" w:eastAsiaTheme="minorEastAsia"/>
        </w:rPr>
        <w:t xml:space="preserve">Experience working in a university setting, specifically working directly with faculty as part of the course building or delivery processes.  </w:t>
      </w:r>
    </w:p>
    <w:p w:rsidRPr="00E53809" w:rsidR="00EE473A" w:rsidP="54A00AAC" w:rsidRDefault="00EE473A" w14:paraId="5AEBE5ED" w14:textId="77777777" w14:noSpellErr="1">
      <w:pPr>
        <w:pStyle w:val="Heading2"/>
        <w:spacing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</w:rPr>
      </w:pPr>
      <w:bookmarkStart w:name="_Toc72485871" w:id="1"/>
    </w:p>
    <w:p w:rsidRPr="00E53809" w:rsidR="00EE473A" w:rsidP="54A00AAC" w:rsidRDefault="00EE473A" w14:paraId="0FD85EDD" w14:textId="77777777" w14:noSpellErr="1">
      <w:pPr>
        <w:pStyle w:val="Heading2"/>
        <w:spacing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2"/>
          <w:szCs w:val="22"/>
        </w:rPr>
      </w:pPr>
    </w:p>
    <w:bookmarkEnd w:id="1"/>
    <w:p w:rsidRPr="00E53809" w:rsidR="00EE473A" w:rsidP="54A00AAC" w:rsidRDefault="00EE473A" w14:paraId="0D2B90A4" w14:textId="4D64598B" w14:noSpellErr="1">
      <w:pPr>
        <w:spacing w:line="240" w:lineRule="auto"/>
        <w:rPr>
          <w:rFonts w:eastAsia="" w:eastAsiaTheme="minorEastAsia"/>
          <w:b w:val="1"/>
          <w:bCs w:val="1"/>
          <w:u w:val="single"/>
        </w:rPr>
      </w:pPr>
    </w:p>
    <w:sectPr w:rsidRPr="00E53809" w:rsidR="00EE47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C23"/>
    <w:multiLevelType w:val="hybridMultilevel"/>
    <w:tmpl w:val="BD4CBCAE"/>
    <w:numStyleLink w:val="ImportedStyle15"/>
  </w:abstractNum>
  <w:abstractNum w:abstractNumId="1" w15:restartNumberingAfterBreak="0">
    <w:nsid w:val="02E420A3"/>
    <w:multiLevelType w:val="hybridMultilevel"/>
    <w:tmpl w:val="175EB9B2"/>
    <w:numStyleLink w:val="ImportedStyle8"/>
  </w:abstractNum>
  <w:abstractNum w:abstractNumId="2" w15:restartNumberingAfterBreak="0">
    <w:nsid w:val="03587791"/>
    <w:multiLevelType w:val="hybridMultilevel"/>
    <w:tmpl w:val="94B8E770"/>
    <w:styleLink w:val="ImportedStyle4"/>
    <w:lvl w:ilvl="0" w:tplc="65DAE814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A5004A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6001988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BAFBEC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3E2A69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B0CD45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DF2F77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0A4DA5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FCBF9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050B1CF0"/>
    <w:multiLevelType w:val="hybridMultilevel"/>
    <w:tmpl w:val="B2F27F1E"/>
    <w:lvl w:ilvl="0" w:tplc="1EE4853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7824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F073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A4B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E89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48E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4B4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B6F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407C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F41067"/>
    <w:multiLevelType w:val="hybridMultilevel"/>
    <w:tmpl w:val="E5BCEB0E"/>
    <w:styleLink w:val="ImportedStyle19"/>
    <w:lvl w:ilvl="0" w:tplc="308A8ECA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64A654E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04AF49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BCE46B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FBA7FF2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7381242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44EE62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D0D814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34FEB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078770A0"/>
    <w:multiLevelType w:val="hybridMultilevel"/>
    <w:tmpl w:val="17D22602"/>
    <w:styleLink w:val="ImportedStyle9"/>
    <w:lvl w:ilvl="0" w:tplc="8C02A88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C30332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722E9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A2806D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FB4BFA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EE6850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14400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F466E2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50A162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93D24C3"/>
    <w:multiLevelType w:val="hybridMultilevel"/>
    <w:tmpl w:val="394ED972"/>
    <w:numStyleLink w:val="ImportedStyle3"/>
  </w:abstractNum>
  <w:abstractNum w:abstractNumId="7" w15:restartNumberingAfterBreak="0">
    <w:nsid w:val="093E407A"/>
    <w:multiLevelType w:val="hybridMultilevel"/>
    <w:tmpl w:val="E5BCEB0E"/>
    <w:numStyleLink w:val="ImportedStyle19"/>
  </w:abstractNum>
  <w:abstractNum w:abstractNumId="8" w15:restartNumberingAfterBreak="0">
    <w:nsid w:val="14B513C7"/>
    <w:multiLevelType w:val="hybridMultilevel"/>
    <w:tmpl w:val="EF6CC79A"/>
    <w:styleLink w:val="ImportedStyle13"/>
    <w:lvl w:ilvl="0" w:tplc="100C228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841F06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142F8CA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DC4276E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68C82C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D74886E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7E0A4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7A255C6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A80E30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19CD7739"/>
    <w:multiLevelType w:val="hybridMultilevel"/>
    <w:tmpl w:val="17D22602"/>
    <w:numStyleLink w:val="ImportedStyle9"/>
  </w:abstractNum>
  <w:abstractNum w:abstractNumId="10" w15:restartNumberingAfterBreak="0">
    <w:nsid w:val="2D072A59"/>
    <w:multiLevelType w:val="hybridMultilevel"/>
    <w:tmpl w:val="C1BE2486"/>
    <w:styleLink w:val="ImportedStyle1"/>
    <w:lvl w:ilvl="0" w:tplc="9AE8428E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07542">
      <w:start w:val="1"/>
      <w:numFmt w:val="bullet"/>
      <w:lvlText w:val="o"/>
      <w:lvlJc w:val="left"/>
      <w:pPr>
        <w:ind w:left="14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2EC42">
      <w:start w:val="1"/>
      <w:numFmt w:val="bullet"/>
      <w:lvlText w:val="▪"/>
      <w:lvlJc w:val="left"/>
      <w:pPr>
        <w:ind w:left="21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287D4">
      <w:start w:val="1"/>
      <w:numFmt w:val="bullet"/>
      <w:lvlText w:val="•"/>
      <w:lvlJc w:val="left"/>
      <w:pPr>
        <w:ind w:left="28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DE7984">
      <w:start w:val="1"/>
      <w:numFmt w:val="bullet"/>
      <w:lvlText w:val="o"/>
      <w:lvlJc w:val="left"/>
      <w:pPr>
        <w:ind w:left="36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21FC8">
      <w:start w:val="1"/>
      <w:numFmt w:val="bullet"/>
      <w:lvlText w:val="▪"/>
      <w:lvlJc w:val="left"/>
      <w:pPr>
        <w:ind w:left="43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E4F46">
      <w:start w:val="1"/>
      <w:numFmt w:val="bullet"/>
      <w:lvlText w:val="•"/>
      <w:lvlJc w:val="left"/>
      <w:pPr>
        <w:ind w:left="50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34DF42">
      <w:start w:val="1"/>
      <w:numFmt w:val="bullet"/>
      <w:lvlText w:val="o"/>
      <w:lvlJc w:val="left"/>
      <w:pPr>
        <w:ind w:left="57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CC3124">
      <w:start w:val="1"/>
      <w:numFmt w:val="bullet"/>
      <w:lvlText w:val="▪"/>
      <w:lvlJc w:val="left"/>
      <w:pPr>
        <w:ind w:left="64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513D29"/>
    <w:multiLevelType w:val="hybridMultilevel"/>
    <w:tmpl w:val="175EB9B2"/>
    <w:styleLink w:val="ImportedStyle8"/>
    <w:lvl w:ilvl="0" w:tplc="71A2F4A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0C4FE9C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47CDAA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F8A3DDA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982D29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9844F6C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62E7E8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F86C3C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51E9A90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33AC1498"/>
    <w:multiLevelType w:val="hybridMultilevel"/>
    <w:tmpl w:val="EF6CC79A"/>
    <w:numStyleLink w:val="ImportedStyle13"/>
  </w:abstractNum>
  <w:abstractNum w:abstractNumId="13" w15:restartNumberingAfterBreak="0">
    <w:nsid w:val="35605BEE"/>
    <w:multiLevelType w:val="hybridMultilevel"/>
    <w:tmpl w:val="94B8E770"/>
    <w:numStyleLink w:val="ImportedStyle4"/>
  </w:abstractNum>
  <w:abstractNum w:abstractNumId="14" w15:restartNumberingAfterBreak="0">
    <w:nsid w:val="37A02932"/>
    <w:multiLevelType w:val="hybridMultilevel"/>
    <w:tmpl w:val="20F8500A"/>
    <w:styleLink w:val="ImportedStyle16"/>
    <w:lvl w:ilvl="0" w:tplc="22AEE48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3BCAD8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718156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0AE941E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62009CC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9C2E672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6A6487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5B23D5E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B6E42C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3B555E94"/>
    <w:multiLevelType w:val="hybridMultilevel"/>
    <w:tmpl w:val="1A72E92C"/>
    <w:styleLink w:val="ImportedStyle7"/>
    <w:lvl w:ilvl="0" w:tplc="EE746C4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A18D6E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B888D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4F8B50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46554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DE24F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67A327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DA20592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7A10A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3EBC76B6"/>
    <w:multiLevelType w:val="hybridMultilevel"/>
    <w:tmpl w:val="F77E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612738D"/>
    <w:multiLevelType w:val="hybridMultilevel"/>
    <w:tmpl w:val="70BE97E4"/>
    <w:styleLink w:val="ImportedStyle5"/>
    <w:lvl w:ilvl="0" w:tplc="92C06BB6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1B8DE42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DD69BB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F10F47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6EB6B8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976AC60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10A437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027B6A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CBA0658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46F724DE"/>
    <w:multiLevelType w:val="hybridMultilevel"/>
    <w:tmpl w:val="37D45184"/>
    <w:styleLink w:val="ImportedStyle12"/>
    <w:lvl w:ilvl="0" w:tplc="8C6C9344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AB4D98A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330007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E002C2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EB011C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3EEBAD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C4283B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C4C553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3C7AA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48C73CAB"/>
    <w:multiLevelType w:val="hybridMultilevel"/>
    <w:tmpl w:val="70BE97E4"/>
    <w:numStyleLink w:val="ImportedStyle5"/>
  </w:abstractNum>
  <w:abstractNum w:abstractNumId="20" w15:restartNumberingAfterBreak="0">
    <w:nsid w:val="4AE86B67"/>
    <w:multiLevelType w:val="hybridMultilevel"/>
    <w:tmpl w:val="36D850F0"/>
    <w:styleLink w:val="ImportedStyle11"/>
    <w:lvl w:ilvl="0" w:tplc="65BA2748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99CF94C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32A09B2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B4687FA">
      <w:start w:val="1"/>
      <w:numFmt w:val="bullet"/>
      <w:lvlText w:val="o"/>
      <w:lvlJc w:val="left"/>
      <w:pPr>
        <w:tabs>
          <w:tab w:val="left" w:pos="2160"/>
        </w:tabs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2813AE">
      <w:start w:val="1"/>
      <w:numFmt w:val="bullet"/>
      <w:lvlText w:val="o"/>
      <w:lvlJc w:val="left"/>
      <w:pPr>
        <w:tabs>
          <w:tab w:val="left" w:pos="2160"/>
        </w:tabs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D672C0">
      <w:start w:val="1"/>
      <w:numFmt w:val="bullet"/>
      <w:lvlText w:val="o"/>
      <w:lvlJc w:val="left"/>
      <w:pPr>
        <w:tabs>
          <w:tab w:val="left" w:pos="2160"/>
        </w:tabs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BCEDE38">
      <w:start w:val="1"/>
      <w:numFmt w:val="bullet"/>
      <w:lvlText w:val="o"/>
      <w:lvlJc w:val="left"/>
      <w:pPr>
        <w:tabs>
          <w:tab w:val="left" w:pos="2160"/>
        </w:tabs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4AC0156">
      <w:start w:val="1"/>
      <w:numFmt w:val="bullet"/>
      <w:lvlText w:val="o"/>
      <w:lvlJc w:val="left"/>
      <w:pPr>
        <w:tabs>
          <w:tab w:val="left" w:pos="2160"/>
        </w:tabs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C0AE312">
      <w:start w:val="1"/>
      <w:numFmt w:val="bullet"/>
      <w:lvlText w:val="o"/>
      <w:lvlJc w:val="left"/>
      <w:pPr>
        <w:tabs>
          <w:tab w:val="left" w:pos="2160"/>
        </w:tabs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4B5A7198"/>
    <w:multiLevelType w:val="hybridMultilevel"/>
    <w:tmpl w:val="20F8500A"/>
    <w:numStyleLink w:val="ImportedStyle16"/>
  </w:abstractNum>
  <w:abstractNum w:abstractNumId="22" w15:restartNumberingAfterBreak="0">
    <w:nsid w:val="4C2F5D91"/>
    <w:multiLevelType w:val="hybridMultilevel"/>
    <w:tmpl w:val="9AD442FA"/>
    <w:numStyleLink w:val="ImportedStyle6"/>
  </w:abstractNum>
  <w:abstractNum w:abstractNumId="23" w15:restartNumberingAfterBreak="0">
    <w:nsid w:val="4CC72D71"/>
    <w:multiLevelType w:val="hybridMultilevel"/>
    <w:tmpl w:val="26A02FCA"/>
    <w:styleLink w:val="ImportedStyle14"/>
    <w:lvl w:ilvl="0" w:tplc="B5E465F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0A6F2C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9B8947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8E6B1B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AB8FCAE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2C0BEA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4FC43B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9EA6DD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7EE933C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532B676F"/>
    <w:multiLevelType w:val="hybridMultilevel"/>
    <w:tmpl w:val="26A02FCA"/>
    <w:numStyleLink w:val="ImportedStyle14"/>
  </w:abstractNum>
  <w:abstractNum w:abstractNumId="25" w15:restartNumberingAfterBreak="0">
    <w:nsid w:val="536B72B3"/>
    <w:multiLevelType w:val="hybridMultilevel"/>
    <w:tmpl w:val="0B0E7C6A"/>
    <w:numStyleLink w:val="ImportedStyle2"/>
  </w:abstractNum>
  <w:abstractNum w:abstractNumId="26" w15:restartNumberingAfterBreak="0">
    <w:nsid w:val="54FF02FE"/>
    <w:multiLevelType w:val="hybridMultilevel"/>
    <w:tmpl w:val="D552695E"/>
    <w:styleLink w:val="ImportedStyle17"/>
    <w:lvl w:ilvl="0" w:tplc="BAC0D1E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72195C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79A00E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3E51C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C5ABB5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663F1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73C5F9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48E3C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BEE1BC8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582A12DB"/>
    <w:multiLevelType w:val="hybridMultilevel"/>
    <w:tmpl w:val="0B0E7C6A"/>
    <w:styleLink w:val="ImportedStyle2"/>
    <w:lvl w:ilvl="0" w:tplc="8DD81CAE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C8296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C965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C2F3E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18E5F8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0AEA6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4C18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A952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06F0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83B1E42"/>
    <w:multiLevelType w:val="hybridMultilevel"/>
    <w:tmpl w:val="EBE0B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BC56D78"/>
    <w:multiLevelType w:val="hybridMultilevel"/>
    <w:tmpl w:val="C8D2C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EC87680"/>
    <w:multiLevelType w:val="hybridMultilevel"/>
    <w:tmpl w:val="9AD442FA"/>
    <w:styleLink w:val="ImportedStyle6"/>
    <w:lvl w:ilvl="0" w:tplc="D5A49408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3448C9A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DF22036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F2E7BA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57C6336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68E678A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014BA8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E96CDD8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6E5AD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5F8133AE"/>
    <w:multiLevelType w:val="hybridMultilevel"/>
    <w:tmpl w:val="C1BE2486"/>
    <w:numStyleLink w:val="ImportedStyle1"/>
  </w:abstractNum>
  <w:abstractNum w:abstractNumId="32" w15:restartNumberingAfterBreak="0">
    <w:nsid w:val="5FCE2D09"/>
    <w:multiLevelType w:val="hybridMultilevel"/>
    <w:tmpl w:val="BD4CBCAE"/>
    <w:styleLink w:val="ImportedStyle15"/>
    <w:lvl w:ilvl="0" w:tplc="D6D06E54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A10335E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966BFE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4C962A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072881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D6C55BA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69EB3A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22A10E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9AA1666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 w15:restartNumberingAfterBreak="0">
    <w:nsid w:val="60B13628"/>
    <w:multiLevelType w:val="hybridMultilevel"/>
    <w:tmpl w:val="1A72E92C"/>
    <w:numStyleLink w:val="ImportedStyle7"/>
  </w:abstractNum>
  <w:abstractNum w:abstractNumId="34" w15:restartNumberingAfterBreak="0">
    <w:nsid w:val="6D2D33F9"/>
    <w:multiLevelType w:val="hybridMultilevel"/>
    <w:tmpl w:val="394ED972"/>
    <w:styleLink w:val="ImportedStyle3"/>
    <w:lvl w:ilvl="0" w:tplc="69BCC9D2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0703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24D6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C70CC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C63C8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6409D6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8E0E3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695A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E0386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DB80492"/>
    <w:multiLevelType w:val="hybridMultilevel"/>
    <w:tmpl w:val="CC4896C4"/>
    <w:numStyleLink w:val="ImportedStyle10"/>
  </w:abstractNum>
  <w:abstractNum w:abstractNumId="36" w15:restartNumberingAfterBreak="0">
    <w:nsid w:val="6EC13D6E"/>
    <w:multiLevelType w:val="hybridMultilevel"/>
    <w:tmpl w:val="B980E5F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6ED07013"/>
    <w:multiLevelType w:val="hybridMultilevel"/>
    <w:tmpl w:val="8C7A986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71B02C21"/>
    <w:multiLevelType w:val="hybridMultilevel"/>
    <w:tmpl w:val="5AEEBDF2"/>
    <w:styleLink w:val="ImportedStyle18"/>
    <w:lvl w:ilvl="0" w:tplc="A7C6CA5A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CA2ECB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4F4686A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705CB2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7EE505E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80E1E68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2BC227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D7418CC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C021FA4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758700C1"/>
    <w:multiLevelType w:val="hybridMultilevel"/>
    <w:tmpl w:val="36D850F0"/>
    <w:numStyleLink w:val="ImportedStyle11"/>
  </w:abstractNum>
  <w:abstractNum w:abstractNumId="40" w15:restartNumberingAfterBreak="0">
    <w:nsid w:val="75981A2A"/>
    <w:multiLevelType w:val="hybridMultilevel"/>
    <w:tmpl w:val="37D45184"/>
    <w:numStyleLink w:val="ImportedStyle12"/>
  </w:abstractNum>
  <w:abstractNum w:abstractNumId="41" w15:restartNumberingAfterBreak="0">
    <w:nsid w:val="75E823F6"/>
    <w:multiLevelType w:val="hybridMultilevel"/>
    <w:tmpl w:val="A32AEBB0"/>
    <w:lvl w:ilvl="0" w:tplc="4D8093F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2FCC0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DA49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2A7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DEAF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D835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FE9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CE7D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A08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9218A8"/>
    <w:multiLevelType w:val="hybridMultilevel"/>
    <w:tmpl w:val="5AEEBDF2"/>
    <w:numStyleLink w:val="ImportedStyle18"/>
  </w:abstractNum>
  <w:abstractNum w:abstractNumId="43" w15:restartNumberingAfterBreak="0">
    <w:nsid w:val="77110D1B"/>
    <w:multiLevelType w:val="hybridMultilevel"/>
    <w:tmpl w:val="D552695E"/>
    <w:numStyleLink w:val="ImportedStyle17"/>
  </w:abstractNum>
  <w:abstractNum w:abstractNumId="44" w15:restartNumberingAfterBreak="0">
    <w:nsid w:val="781C2271"/>
    <w:multiLevelType w:val="hybridMultilevel"/>
    <w:tmpl w:val="12FC8D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5770B0"/>
    <w:multiLevelType w:val="hybridMultilevel"/>
    <w:tmpl w:val="CC4896C4"/>
    <w:styleLink w:val="ImportedStyle10"/>
    <w:lvl w:ilvl="0" w:tplc="68783C02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8AA321E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6B2404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47EC9F2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814E5EC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0F4A3C6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4D2825C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228A2E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FCAA0F2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41"/>
  </w:num>
  <w:num w:numId="3">
    <w:abstractNumId w:val="44"/>
  </w:num>
  <w:num w:numId="4">
    <w:abstractNumId w:val="37"/>
  </w:num>
  <w:num w:numId="5">
    <w:abstractNumId w:val="36"/>
  </w:num>
  <w:num w:numId="6">
    <w:abstractNumId w:val="16"/>
  </w:num>
  <w:num w:numId="7">
    <w:abstractNumId w:val="28"/>
  </w:num>
  <w:num w:numId="8">
    <w:abstractNumId w:val="29"/>
  </w:num>
  <w:num w:numId="9">
    <w:abstractNumId w:val="10"/>
  </w:num>
  <w:num w:numId="10">
    <w:abstractNumId w:val="31"/>
  </w:num>
  <w:num w:numId="11">
    <w:abstractNumId w:val="27"/>
  </w:num>
  <w:num w:numId="12">
    <w:abstractNumId w:val="25"/>
  </w:num>
  <w:num w:numId="13">
    <w:abstractNumId w:val="34"/>
  </w:num>
  <w:num w:numId="14">
    <w:abstractNumId w:val="6"/>
  </w:num>
  <w:num w:numId="15">
    <w:abstractNumId w:val="2"/>
  </w:num>
  <w:num w:numId="16">
    <w:abstractNumId w:val="13"/>
  </w:num>
  <w:num w:numId="17">
    <w:abstractNumId w:val="17"/>
  </w:num>
  <w:num w:numId="18">
    <w:abstractNumId w:val="19"/>
  </w:num>
  <w:num w:numId="19">
    <w:abstractNumId w:val="30"/>
  </w:num>
  <w:num w:numId="20">
    <w:abstractNumId w:val="22"/>
  </w:num>
  <w:num w:numId="21">
    <w:abstractNumId w:val="15"/>
  </w:num>
  <w:num w:numId="22">
    <w:abstractNumId w:val="33"/>
  </w:num>
  <w:num w:numId="23">
    <w:abstractNumId w:val="11"/>
  </w:num>
  <w:num w:numId="24">
    <w:abstractNumId w:val="1"/>
  </w:num>
  <w:num w:numId="25">
    <w:abstractNumId w:val="5"/>
  </w:num>
  <w:num w:numId="26">
    <w:abstractNumId w:val="9"/>
  </w:num>
  <w:num w:numId="27">
    <w:abstractNumId w:val="45"/>
  </w:num>
  <w:num w:numId="28">
    <w:abstractNumId w:val="35"/>
  </w:num>
  <w:num w:numId="29">
    <w:abstractNumId w:val="20"/>
  </w:num>
  <w:num w:numId="30">
    <w:abstractNumId w:val="39"/>
  </w:num>
  <w:num w:numId="31">
    <w:abstractNumId w:val="18"/>
  </w:num>
  <w:num w:numId="32">
    <w:abstractNumId w:val="40"/>
  </w:num>
  <w:num w:numId="33">
    <w:abstractNumId w:val="8"/>
  </w:num>
  <w:num w:numId="34">
    <w:abstractNumId w:val="12"/>
  </w:num>
  <w:num w:numId="35">
    <w:abstractNumId w:val="23"/>
  </w:num>
  <w:num w:numId="36">
    <w:abstractNumId w:val="24"/>
  </w:num>
  <w:num w:numId="37">
    <w:abstractNumId w:val="32"/>
  </w:num>
  <w:num w:numId="38">
    <w:abstractNumId w:val="0"/>
  </w:num>
  <w:num w:numId="39">
    <w:abstractNumId w:val="14"/>
  </w:num>
  <w:num w:numId="40">
    <w:abstractNumId w:val="21"/>
  </w:num>
  <w:num w:numId="41">
    <w:abstractNumId w:val="26"/>
  </w:num>
  <w:num w:numId="42">
    <w:abstractNumId w:val="43"/>
  </w:num>
  <w:num w:numId="43">
    <w:abstractNumId w:val="4"/>
  </w:num>
  <w:num w:numId="44">
    <w:abstractNumId w:val="7"/>
  </w:num>
  <w:num w:numId="45">
    <w:abstractNumId w:val="38"/>
  </w:num>
  <w:num w:numId="46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43"/>
    <w:rsid w:val="000024C9"/>
    <w:rsid w:val="0002615F"/>
    <w:rsid w:val="002357F1"/>
    <w:rsid w:val="002605F3"/>
    <w:rsid w:val="002C0231"/>
    <w:rsid w:val="002C6F0D"/>
    <w:rsid w:val="002C7042"/>
    <w:rsid w:val="00301204"/>
    <w:rsid w:val="00353D38"/>
    <w:rsid w:val="00353E12"/>
    <w:rsid w:val="003B7D8B"/>
    <w:rsid w:val="0046450F"/>
    <w:rsid w:val="00493924"/>
    <w:rsid w:val="004E10A0"/>
    <w:rsid w:val="00575EC6"/>
    <w:rsid w:val="005B61E8"/>
    <w:rsid w:val="006C4860"/>
    <w:rsid w:val="006D3FD2"/>
    <w:rsid w:val="007C34FB"/>
    <w:rsid w:val="007E0B7B"/>
    <w:rsid w:val="00831708"/>
    <w:rsid w:val="008D5F4D"/>
    <w:rsid w:val="00A16221"/>
    <w:rsid w:val="00A37D17"/>
    <w:rsid w:val="00A4076A"/>
    <w:rsid w:val="00AE1D7C"/>
    <w:rsid w:val="00AE76AD"/>
    <w:rsid w:val="00B3697E"/>
    <w:rsid w:val="00BD2F20"/>
    <w:rsid w:val="00C449F5"/>
    <w:rsid w:val="00C61474"/>
    <w:rsid w:val="00CD5F71"/>
    <w:rsid w:val="00D85A43"/>
    <w:rsid w:val="00DE6EE1"/>
    <w:rsid w:val="00E06929"/>
    <w:rsid w:val="00E15645"/>
    <w:rsid w:val="00E53809"/>
    <w:rsid w:val="00E54E74"/>
    <w:rsid w:val="00EE473A"/>
    <w:rsid w:val="00FB60B6"/>
    <w:rsid w:val="00FE04EE"/>
    <w:rsid w:val="133FAFFF"/>
    <w:rsid w:val="4228295B"/>
    <w:rsid w:val="466C3E43"/>
    <w:rsid w:val="4983B572"/>
    <w:rsid w:val="54A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0D55"/>
  <w15:chartTrackingRefBased/>
  <w15:docId w15:val="{0D7C9DCD-203A-49C1-984D-7F8006C7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92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2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615F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3B7D8B"/>
    <w:pPr>
      <w:widowControl w:val="0"/>
      <w:spacing w:after="0" w:line="240" w:lineRule="auto"/>
    </w:pPr>
  </w:style>
  <w:style w:type="paragraph" w:styleId="paragraph" w:customStyle="1">
    <w:name w:val="paragraph"/>
    <w:basedOn w:val="Normal"/>
    <w:rsid w:val="00A37D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37D17"/>
  </w:style>
  <w:style w:type="character" w:styleId="eop" w:customStyle="1">
    <w:name w:val="eop"/>
    <w:basedOn w:val="DefaultParagraphFont"/>
    <w:rsid w:val="00A37D17"/>
  </w:style>
  <w:style w:type="character" w:styleId="scxw255925202" w:customStyle="1">
    <w:name w:val="scxw255925202"/>
    <w:basedOn w:val="DefaultParagraphFont"/>
    <w:rsid w:val="006D3FD2"/>
  </w:style>
  <w:style w:type="character" w:styleId="contextualspellingandgrammarerror" w:customStyle="1">
    <w:name w:val="contextualspellingandgrammarerror"/>
    <w:basedOn w:val="DefaultParagraphFont"/>
    <w:rsid w:val="006D3FD2"/>
  </w:style>
  <w:style w:type="character" w:styleId="tabchar" w:customStyle="1">
    <w:name w:val="tabchar"/>
    <w:basedOn w:val="DefaultParagraphFont"/>
    <w:rsid w:val="006D3FD2"/>
  </w:style>
  <w:style w:type="character" w:styleId="Hyperlink">
    <w:name w:val="Hyperlink"/>
    <w:basedOn w:val="DefaultParagraphFont"/>
    <w:uiPriority w:val="99"/>
    <w:unhideWhenUsed/>
    <w:rsid w:val="00B3697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E0B7B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49392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3924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49392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939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3924"/>
    <w:pPr>
      <w:spacing w:after="100"/>
      <w:ind w:left="220"/>
    </w:pPr>
  </w:style>
  <w:style w:type="table" w:styleId="TableGrid">
    <w:name w:val="Table Grid"/>
    <w:basedOn w:val="TableNormal"/>
    <w:uiPriority w:val="39"/>
    <w:rsid w:val="003012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CD5F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styleId="ImportedStyle1" w:customStyle="1">
    <w:name w:val="Imported Style 1"/>
    <w:rsid w:val="00CD5F71"/>
    <w:pPr>
      <w:numPr>
        <w:numId w:val="9"/>
      </w:numPr>
    </w:pPr>
  </w:style>
  <w:style w:type="numbering" w:styleId="ImportedStyle2" w:customStyle="1">
    <w:name w:val="Imported Style 2"/>
    <w:rsid w:val="00CD5F71"/>
    <w:pPr>
      <w:numPr>
        <w:numId w:val="11"/>
      </w:numPr>
    </w:pPr>
  </w:style>
  <w:style w:type="numbering" w:styleId="ImportedStyle3" w:customStyle="1">
    <w:name w:val="Imported Style 3"/>
    <w:rsid w:val="00CD5F71"/>
    <w:pPr>
      <w:numPr>
        <w:numId w:val="13"/>
      </w:numPr>
    </w:pPr>
  </w:style>
  <w:style w:type="numbering" w:styleId="ImportedStyle4" w:customStyle="1">
    <w:name w:val="Imported Style 4"/>
    <w:rsid w:val="00CD5F71"/>
    <w:pPr>
      <w:numPr>
        <w:numId w:val="15"/>
      </w:numPr>
    </w:pPr>
  </w:style>
  <w:style w:type="numbering" w:styleId="ImportedStyle5" w:customStyle="1">
    <w:name w:val="Imported Style 5"/>
    <w:rsid w:val="00CD5F71"/>
    <w:pPr>
      <w:numPr>
        <w:numId w:val="17"/>
      </w:numPr>
    </w:pPr>
  </w:style>
  <w:style w:type="numbering" w:styleId="ImportedStyle6" w:customStyle="1">
    <w:name w:val="Imported Style 6"/>
    <w:rsid w:val="00CD5F71"/>
    <w:pPr>
      <w:numPr>
        <w:numId w:val="19"/>
      </w:numPr>
    </w:pPr>
  </w:style>
  <w:style w:type="numbering" w:styleId="ImportedStyle7" w:customStyle="1">
    <w:name w:val="Imported Style 7"/>
    <w:rsid w:val="00CD5F71"/>
    <w:pPr>
      <w:numPr>
        <w:numId w:val="21"/>
      </w:numPr>
    </w:pPr>
  </w:style>
  <w:style w:type="numbering" w:styleId="ImportedStyle8" w:customStyle="1">
    <w:name w:val="Imported Style 8"/>
    <w:rsid w:val="00CD5F71"/>
    <w:pPr>
      <w:numPr>
        <w:numId w:val="23"/>
      </w:numPr>
    </w:pPr>
  </w:style>
  <w:style w:type="numbering" w:styleId="ImportedStyle9" w:customStyle="1">
    <w:name w:val="Imported Style 9"/>
    <w:rsid w:val="00CD5F71"/>
    <w:pPr>
      <w:numPr>
        <w:numId w:val="25"/>
      </w:numPr>
    </w:pPr>
  </w:style>
  <w:style w:type="numbering" w:styleId="ImportedStyle10" w:customStyle="1">
    <w:name w:val="Imported Style 10"/>
    <w:rsid w:val="00CD5F71"/>
    <w:pPr>
      <w:numPr>
        <w:numId w:val="27"/>
      </w:numPr>
    </w:pPr>
  </w:style>
  <w:style w:type="numbering" w:styleId="ImportedStyle11" w:customStyle="1">
    <w:name w:val="Imported Style 11"/>
    <w:rsid w:val="00CD5F71"/>
    <w:pPr>
      <w:numPr>
        <w:numId w:val="29"/>
      </w:numPr>
    </w:pPr>
  </w:style>
  <w:style w:type="numbering" w:styleId="ImportedStyle12" w:customStyle="1">
    <w:name w:val="Imported Style 12"/>
    <w:rsid w:val="00CD5F71"/>
    <w:pPr>
      <w:numPr>
        <w:numId w:val="31"/>
      </w:numPr>
    </w:pPr>
  </w:style>
  <w:style w:type="numbering" w:styleId="ImportedStyle13" w:customStyle="1">
    <w:name w:val="Imported Style 13"/>
    <w:rsid w:val="00CD5F71"/>
    <w:pPr>
      <w:numPr>
        <w:numId w:val="33"/>
      </w:numPr>
    </w:pPr>
  </w:style>
  <w:style w:type="numbering" w:styleId="ImportedStyle14" w:customStyle="1">
    <w:name w:val="Imported Style 14"/>
    <w:rsid w:val="00CD5F71"/>
    <w:pPr>
      <w:numPr>
        <w:numId w:val="35"/>
      </w:numPr>
    </w:pPr>
  </w:style>
  <w:style w:type="numbering" w:styleId="ImportedStyle15" w:customStyle="1">
    <w:name w:val="Imported Style 15"/>
    <w:rsid w:val="00CD5F71"/>
    <w:pPr>
      <w:numPr>
        <w:numId w:val="37"/>
      </w:numPr>
    </w:pPr>
  </w:style>
  <w:style w:type="numbering" w:styleId="ImportedStyle16" w:customStyle="1">
    <w:name w:val="Imported Style 16"/>
    <w:rsid w:val="00CD5F71"/>
    <w:pPr>
      <w:numPr>
        <w:numId w:val="39"/>
      </w:numPr>
    </w:pPr>
  </w:style>
  <w:style w:type="numbering" w:styleId="ImportedStyle17" w:customStyle="1">
    <w:name w:val="Imported Style 17"/>
    <w:rsid w:val="00CD5F71"/>
    <w:pPr>
      <w:numPr>
        <w:numId w:val="41"/>
      </w:numPr>
    </w:pPr>
  </w:style>
  <w:style w:type="numbering" w:styleId="ImportedStyle19" w:customStyle="1">
    <w:name w:val="Imported Style 19"/>
    <w:rsid w:val="00CD5F71"/>
    <w:pPr>
      <w:numPr>
        <w:numId w:val="43"/>
      </w:numPr>
    </w:pPr>
  </w:style>
  <w:style w:type="numbering" w:styleId="ImportedStyle18" w:customStyle="1">
    <w:name w:val="Imported Style 18"/>
    <w:rsid w:val="00CD5F7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Tufts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Behling, Kirsten</dc:creator>
  <keywords/>
  <dc:description/>
  <lastModifiedBy>Eileen Bellemore</lastModifiedBy>
  <revision>3</revision>
  <dcterms:created xsi:type="dcterms:W3CDTF">2022-09-08T18:29:00.0000000Z</dcterms:created>
  <dcterms:modified xsi:type="dcterms:W3CDTF">2022-09-21T22:22:46.5726811Z</dcterms:modified>
</coreProperties>
</file>