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C7D48" w:rsidR="00A9289E" w:rsidP="41FA7F02" w:rsidRDefault="00A9289E" w14:paraId="4ECC605A" w14:textId="77777777" w14:noSpellErr="1">
      <w:pPr>
        <w:pStyle w:val="Heading1"/>
        <w:jc w:val="center"/>
        <w:rPr>
          <w:rFonts w:ascii="Calibri Light" w:hAnsi="Calibri Light" w:eastAsia="" w:cs=""/>
          <w:b w:val="1"/>
          <w:bCs w:val="1"/>
          <w:color w:val="auto"/>
          <w:sz w:val="32"/>
          <w:szCs w:val="32"/>
        </w:rPr>
      </w:pPr>
      <w:r w:rsidRPr="41FA7F02" w:rsidR="41FA7F02">
        <w:rPr>
          <w:color w:val="auto"/>
        </w:rPr>
        <w:t>Case Management Communication Tools</w:t>
      </w:r>
    </w:p>
    <w:p w:rsidRPr="003F1711" w:rsidR="00A9289E" w:rsidP="00A9289E" w:rsidRDefault="00A9289E" w14:paraId="11992DFF" w14:textId="77777777">
      <w:pPr>
        <w:rPr>
          <w:rFonts w:eastAsiaTheme="minorEastAsia" w:cstheme="minorHAnsi"/>
          <w:sz w:val="22"/>
          <w:szCs w:val="22"/>
        </w:rPr>
      </w:pPr>
    </w:p>
    <w:p w:rsidRPr="003F1711" w:rsidR="00A9289E" w:rsidP="00A9289E" w:rsidRDefault="00A9289E" w14:paraId="3C86462F" w14:textId="7070E97B">
      <w:pPr>
        <w:rPr>
          <w:rFonts w:eastAsiaTheme="minorEastAsia" w:cstheme="minorHAnsi"/>
          <w:i/>
          <w:iCs/>
          <w:sz w:val="22"/>
          <w:szCs w:val="22"/>
        </w:rPr>
      </w:pPr>
      <w:r w:rsidRPr="003F1711">
        <w:rPr>
          <w:rFonts w:eastAsiaTheme="minorEastAsia" w:cstheme="minorHAnsi"/>
          <w:i/>
          <w:iCs/>
          <w:sz w:val="22"/>
          <w:szCs w:val="22"/>
        </w:rPr>
        <w:t>There are many different types of strategies and philosophies for how to build rapport and obtain the information we need to best serve our students</w:t>
      </w:r>
      <w:r w:rsidRPr="003F1711">
        <w:rPr>
          <w:rFonts w:eastAsiaTheme="minorEastAsia" w:cstheme="minorHAnsi"/>
          <w:i/>
          <w:iCs/>
          <w:sz w:val="22"/>
          <w:szCs w:val="22"/>
        </w:rPr>
        <w:t xml:space="preserve">. </w:t>
      </w:r>
      <w:r w:rsidRPr="003F1711">
        <w:rPr>
          <w:rFonts w:eastAsiaTheme="minorEastAsia" w:cstheme="minorHAnsi"/>
          <w:i/>
          <w:iCs/>
          <w:sz w:val="22"/>
          <w:szCs w:val="22"/>
        </w:rPr>
        <w:t xml:space="preserve">Motivational Interviewing is just one </w:t>
      </w:r>
      <w:r w:rsidRPr="003F1711">
        <w:rPr>
          <w:rFonts w:eastAsiaTheme="minorEastAsia" w:cstheme="minorHAnsi"/>
          <w:i/>
          <w:iCs/>
          <w:sz w:val="22"/>
          <w:szCs w:val="22"/>
        </w:rPr>
        <w:t>method,</w:t>
      </w:r>
      <w:r w:rsidRPr="003F1711">
        <w:rPr>
          <w:rFonts w:eastAsiaTheme="minorEastAsia" w:cstheme="minorHAnsi"/>
          <w:i/>
          <w:iCs/>
          <w:sz w:val="22"/>
          <w:szCs w:val="22"/>
        </w:rPr>
        <w:t xml:space="preserve"> but it can be particularly effective when trying to build a relationship and empower students to take ownership of their situations and develop self-advocacy skills to make meaningful change.  </w:t>
      </w:r>
    </w:p>
    <w:p w:rsidR="00A9289E" w:rsidRDefault="00A9289E" w14:paraId="063F5BE9" w14:textId="615A1289">
      <w:pPr>
        <w:rPr>
          <w:rFonts w:eastAsiaTheme="minorEastAsia" w:cstheme="minorHAnsi"/>
          <w:i/>
          <w:iCs/>
          <w:sz w:val="22"/>
          <w:szCs w:val="22"/>
        </w:rPr>
      </w:pPr>
      <w:r>
        <w:rPr>
          <w:rFonts w:eastAsiaTheme="minorEastAsia" w:cstheme="minorHAnsi"/>
          <w:i/>
          <w:iCs/>
          <w:sz w:val="22"/>
          <w:szCs w:val="22"/>
        </w:rPr>
        <w:br w:type="page"/>
      </w:r>
    </w:p>
    <w:p w:rsidRPr="003F1711" w:rsidR="00A9289E" w:rsidP="00A9289E" w:rsidRDefault="00A9289E" w14:paraId="57860130" w14:textId="77777777">
      <w:pPr>
        <w:rPr>
          <w:rFonts w:eastAsiaTheme="minorEastAsia" w:cstheme="minorHAnsi"/>
          <w:i/>
          <w:iCs/>
          <w:sz w:val="22"/>
          <w:szCs w:val="22"/>
        </w:rPr>
      </w:pPr>
    </w:p>
    <w:p w:rsidRPr="003F1711" w:rsidR="00A9289E" w:rsidP="00A9289E" w:rsidRDefault="00A9289E" w14:paraId="47B59D29" w14:textId="77777777">
      <w:pPr>
        <w:pStyle w:val="ListParagraph"/>
        <w:rPr>
          <w:rFonts w:eastAsiaTheme="minorEastAsia" w:cstheme="minorHAnsi"/>
          <w:color w:val="000000" w:themeColor="text1"/>
          <w:sz w:val="22"/>
          <w:szCs w:val="22"/>
        </w:rPr>
      </w:pPr>
      <w:r w:rsidRPr="003F1711">
        <w:rPr>
          <w:rFonts w:eastAsiaTheme="minorEastAsia" w:cstheme="minorHAnsi"/>
          <w:color w:val="000000" w:themeColor="text1"/>
          <w:sz w:val="22"/>
          <w:szCs w:val="22"/>
        </w:rPr>
        <w:t>Motivational interviewing strategies:</w:t>
      </w:r>
    </w:p>
    <w:p w:rsidRPr="003F1711" w:rsidR="00A9289E" w:rsidP="7D3A091B" w:rsidRDefault="00A9289E" w14:paraId="0D827907" w14:textId="3CDA629F">
      <w:pPr>
        <w:pStyle w:val="ListParagraph"/>
        <w:numPr>
          <w:ilvl w:val="1"/>
          <w:numId w:val="1"/>
        </w:numPr>
        <w:rPr>
          <w:rFonts w:eastAsia="" w:cs="Calibri" w:eastAsiaTheme="minorEastAsia" w:cstheme="minorAscii"/>
          <w:color w:val="000000" w:themeColor="text1"/>
          <w:sz w:val="22"/>
          <w:szCs w:val="22"/>
        </w:rPr>
      </w:pPr>
      <w:r w:rsidRPr="7D3A091B" w:rsidR="7D3A091B">
        <w:rPr>
          <w:rFonts w:eastAsia="" w:cs="Calibri" w:eastAsiaTheme="minorEastAsia" w:cstheme="minorAscii"/>
          <w:color w:val="000000" w:themeColor="text1" w:themeTint="FF" w:themeShade="FF"/>
          <w:sz w:val="22"/>
          <w:szCs w:val="22"/>
        </w:rPr>
        <w:t xml:space="preserve">OARS: </w:t>
      </w:r>
    </w:p>
    <w:p w:rsidRPr="003F1711" w:rsidR="00A9289E" w:rsidP="7D3A091B" w:rsidRDefault="00A9289E" w14:paraId="1D5B0B7B" w14:textId="7E0F059A">
      <w:pPr>
        <w:pStyle w:val="ListParagraph"/>
        <w:numPr>
          <w:ilvl w:val="2"/>
          <w:numId w:val="1"/>
        </w:numPr>
        <w:rPr>
          <w:color w:val="000000" w:themeColor="text1"/>
          <w:sz w:val="22"/>
          <w:szCs w:val="22"/>
        </w:rPr>
      </w:pPr>
      <w:r w:rsidRPr="7D3A091B" w:rsidR="7D3A091B">
        <w:rPr>
          <w:rFonts w:eastAsia="" w:cs="Calibri" w:eastAsiaTheme="minorEastAsia" w:cstheme="minorAscii"/>
          <w:b w:val="1"/>
          <w:bCs w:val="1"/>
          <w:color w:val="000000" w:themeColor="text1" w:themeTint="FF" w:themeShade="FF"/>
          <w:sz w:val="22"/>
          <w:szCs w:val="22"/>
        </w:rPr>
        <w:t>O</w:t>
      </w:r>
      <w:r w:rsidRPr="7D3A091B" w:rsidR="7D3A091B">
        <w:rPr>
          <w:rFonts w:eastAsia="" w:cs="Calibri" w:eastAsiaTheme="minorEastAsia" w:cstheme="minorAscii"/>
          <w:color w:val="000000" w:themeColor="text1" w:themeTint="FF" w:themeShade="FF"/>
          <w:sz w:val="22"/>
          <w:szCs w:val="22"/>
        </w:rPr>
        <w:t xml:space="preserve">pen Questions, </w:t>
      </w:r>
      <w:r w:rsidRPr="7D3A091B" w:rsidR="7D3A091B">
        <w:rPr>
          <w:rFonts w:eastAsia="" w:cs="Calibri" w:eastAsiaTheme="minorEastAsia" w:cstheme="minorAscii"/>
          <w:b w:val="1"/>
          <w:bCs w:val="1"/>
          <w:color w:val="000000" w:themeColor="text1" w:themeTint="FF" w:themeShade="FF"/>
          <w:sz w:val="22"/>
          <w:szCs w:val="22"/>
        </w:rPr>
        <w:t>A</w:t>
      </w:r>
      <w:r w:rsidRPr="7D3A091B" w:rsidR="7D3A091B">
        <w:rPr>
          <w:rFonts w:eastAsia="" w:cs="Calibri" w:eastAsiaTheme="minorEastAsia" w:cstheme="minorAscii"/>
          <w:color w:val="000000" w:themeColor="text1" w:themeTint="FF" w:themeShade="FF"/>
          <w:sz w:val="22"/>
          <w:szCs w:val="22"/>
        </w:rPr>
        <w:t xml:space="preserve">ffirmations, </w:t>
      </w:r>
      <w:r w:rsidRPr="7D3A091B" w:rsidR="7D3A091B">
        <w:rPr>
          <w:rFonts w:eastAsia="" w:cs="Calibri" w:eastAsiaTheme="minorEastAsia" w:cstheme="minorAscii"/>
          <w:b w:val="1"/>
          <w:bCs w:val="1"/>
          <w:color w:val="000000" w:themeColor="text1" w:themeTint="FF" w:themeShade="FF"/>
          <w:sz w:val="22"/>
          <w:szCs w:val="22"/>
        </w:rPr>
        <w:t>R</w:t>
      </w:r>
      <w:r w:rsidRPr="7D3A091B" w:rsidR="7D3A091B">
        <w:rPr>
          <w:rFonts w:eastAsia="" w:cs="Calibri" w:eastAsiaTheme="minorEastAsia" w:cstheme="minorAscii"/>
          <w:color w:val="000000" w:themeColor="text1" w:themeTint="FF" w:themeShade="FF"/>
          <w:sz w:val="22"/>
          <w:szCs w:val="22"/>
        </w:rPr>
        <w:t xml:space="preserve">eflective Listening, </w:t>
      </w:r>
      <w:r w:rsidRPr="7D3A091B" w:rsidR="7D3A091B">
        <w:rPr>
          <w:rFonts w:eastAsia="" w:cs="Calibri" w:eastAsiaTheme="minorEastAsia" w:cstheme="minorAscii"/>
          <w:b w:val="1"/>
          <w:bCs w:val="1"/>
          <w:color w:val="000000" w:themeColor="text1" w:themeTint="FF" w:themeShade="FF"/>
          <w:sz w:val="22"/>
          <w:szCs w:val="22"/>
        </w:rPr>
        <w:t>S</w:t>
      </w:r>
      <w:r w:rsidRPr="7D3A091B" w:rsidR="7D3A091B">
        <w:rPr>
          <w:rFonts w:eastAsia="" w:cs="Calibri" w:eastAsiaTheme="minorEastAsia" w:cstheme="minorAscii"/>
          <w:color w:val="000000" w:themeColor="text1" w:themeTint="FF" w:themeShade="FF"/>
          <w:sz w:val="22"/>
          <w:szCs w:val="22"/>
        </w:rPr>
        <w:t>ummary Reflections</w:t>
      </w:r>
    </w:p>
    <w:p w:rsidR="7D3A091B" w:rsidP="7D3A091B" w:rsidRDefault="7D3A091B" w14:paraId="53CE3AFF" w14:textId="7C9BD76E">
      <w:pPr>
        <w:pStyle w:val="Normal"/>
        <w:ind w:left="720"/>
        <w:rPr>
          <w:rFonts w:eastAsia="" w:cs="Calibri" w:eastAsiaTheme="minorEastAsia" w:cstheme="minorAscii"/>
          <w:color w:val="000000" w:themeColor="text1" w:themeTint="FF" w:themeShade="FF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0"/>
        <w:gridCol w:w="6295"/>
      </w:tblGrid>
      <w:tr w:rsidRPr="003F1711" w:rsidR="00A9289E" w:rsidTr="7D3A091B" w14:paraId="5EB91154" w14:textId="77777777">
        <w:tc>
          <w:tcPr>
            <w:tcW w:w="3060" w:type="dxa"/>
            <w:shd w:val="clear" w:color="auto" w:fill="D9D9D9" w:themeFill="background1" w:themeFillShade="D9"/>
            <w:tcMar/>
          </w:tcPr>
          <w:p w:rsidRPr="003F1711" w:rsidR="00A9289E" w:rsidP="00F43D05" w:rsidRDefault="00A9289E" w14:paraId="48D44281" w14:textId="77777777">
            <w:pPr>
              <w:pStyle w:val="ListParagraph"/>
              <w:ind w:left="0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3F1711">
              <w:rPr>
                <w:rFonts w:eastAsiaTheme="minorEastAsia" w:cstheme="minorHAnsi"/>
                <w:b/>
                <w:bCs/>
                <w:color w:val="000000" w:themeColor="text1"/>
              </w:rPr>
              <w:t>OPEN QUESTIONS</w:t>
            </w:r>
          </w:p>
        </w:tc>
        <w:tc>
          <w:tcPr>
            <w:tcW w:w="6295" w:type="dxa"/>
            <w:tcMar/>
          </w:tcPr>
          <w:p w:rsidRPr="003F1711" w:rsidR="00A9289E" w:rsidP="00A9289E" w:rsidRDefault="00A9289E" w14:paraId="12081A05" w14:textId="77777777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color w:val="000000" w:themeColor="text1"/>
              </w:rPr>
            </w:pPr>
            <w:r w:rsidRPr="003F1711">
              <w:rPr>
                <w:rFonts w:eastAsiaTheme="minorEastAsia" w:cstheme="minorHAnsi"/>
                <w:color w:val="000000" w:themeColor="text1"/>
              </w:rPr>
              <w:t>Help me understand…</w:t>
            </w:r>
          </w:p>
          <w:p w:rsidRPr="003F1711" w:rsidR="00A9289E" w:rsidP="00A9289E" w:rsidRDefault="00A9289E" w14:paraId="5BDAEC69" w14:textId="77777777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color w:val="000000" w:themeColor="text1"/>
              </w:rPr>
            </w:pPr>
            <w:r w:rsidRPr="003F1711">
              <w:rPr>
                <w:rFonts w:eastAsiaTheme="minorEastAsia" w:cstheme="minorHAnsi"/>
                <w:color w:val="000000" w:themeColor="text1"/>
              </w:rPr>
              <w:t>What would you like to be different?</w:t>
            </w:r>
          </w:p>
          <w:p w:rsidRPr="003F1711" w:rsidR="00A9289E" w:rsidP="00A9289E" w:rsidRDefault="00A9289E" w14:paraId="78AC53A1" w14:textId="77777777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color w:val="000000" w:themeColor="text1"/>
              </w:rPr>
            </w:pPr>
            <w:r w:rsidRPr="003F1711">
              <w:rPr>
                <w:rFonts w:eastAsiaTheme="minorEastAsia" w:cstheme="minorHAnsi"/>
                <w:color w:val="000000" w:themeColor="text1"/>
              </w:rPr>
              <w:t>Tell me more about…</w:t>
            </w:r>
          </w:p>
          <w:p w:rsidRPr="003F1711" w:rsidR="00A9289E" w:rsidP="7D3A091B" w:rsidRDefault="00A9289E" w14:noSpellErr="1" w14:paraId="09B4BCB7" w14:textId="6FD96F18">
            <w:pPr>
              <w:pStyle w:val="ListParagraph"/>
              <w:numPr>
                <w:ilvl w:val="0"/>
                <w:numId w:val="2"/>
              </w:numPr>
              <w:rPr>
                <w:rFonts w:eastAsia="" w:cs="Calibri" w:eastAsiaTheme="minorEastAsia" w:cstheme="minorAscii"/>
                <w:color w:val="000000" w:themeColor="text1"/>
              </w:rPr>
            </w:pPr>
            <w:r w:rsidRPr="7D3A091B" w:rsidR="7D3A091B">
              <w:rPr>
                <w:rFonts w:eastAsia="" w:cs="Calibri" w:eastAsiaTheme="minorEastAsia" w:cstheme="minorAscii"/>
                <w:color w:val="000000" w:themeColor="text1" w:themeTint="FF" w:themeShade="FF"/>
              </w:rPr>
              <w:t>What do you think your next step should be?</w:t>
            </w:r>
          </w:p>
          <w:p w:rsidRPr="003F1711" w:rsidR="00A9289E" w:rsidP="7D3A091B" w:rsidRDefault="00A9289E" w14:paraId="06113F61" w14:textId="6A05D4A2">
            <w:pPr>
              <w:pStyle w:val="Normal"/>
              <w:ind w:left="0"/>
              <w:rPr>
                <w:rFonts w:eastAsia="" w:cs="Calibri" w:eastAsiaTheme="minorEastAsia" w:cstheme="minorAscii"/>
                <w:color w:val="000000" w:themeColor="text1"/>
              </w:rPr>
            </w:pPr>
          </w:p>
        </w:tc>
      </w:tr>
      <w:tr w:rsidRPr="003F1711" w:rsidR="00A9289E" w:rsidTr="7D3A091B" w14:paraId="28FEF147" w14:textId="77777777">
        <w:tc>
          <w:tcPr>
            <w:tcW w:w="3060" w:type="dxa"/>
            <w:shd w:val="clear" w:color="auto" w:fill="D9D9D9" w:themeFill="background1" w:themeFillShade="D9"/>
            <w:tcMar/>
          </w:tcPr>
          <w:p w:rsidRPr="003F1711" w:rsidR="00A9289E" w:rsidP="00F43D05" w:rsidRDefault="00A9289E" w14:paraId="7CDA99FB" w14:textId="77777777">
            <w:pPr>
              <w:pStyle w:val="ListParagraph"/>
              <w:ind w:left="0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3F1711">
              <w:rPr>
                <w:rFonts w:eastAsiaTheme="minorEastAsia" w:cstheme="minorHAnsi"/>
                <w:b/>
                <w:bCs/>
                <w:color w:val="000000" w:themeColor="text1"/>
              </w:rPr>
              <w:t>AFFIRMATIONS</w:t>
            </w:r>
          </w:p>
        </w:tc>
        <w:tc>
          <w:tcPr>
            <w:tcW w:w="6295" w:type="dxa"/>
            <w:tcMar/>
          </w:tcPr>
          <w:p w:rsidRPr="003F1711" w:rsidR="00A9289E" w:rsidP="00A9289E" w:rsidRDefault="00A9289E" w14:paraId="6952238C" w14:textId="77777777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color w:val="000000" w:themeColor="text1"/>
              </w:rPr>
            </w:pPr>
            <w:r w:rsidRPr="003F1711">
              <w:rPr>
                <w:rFonts w:eastAsiaTheme="minorEastAsia" w:cstheme="minorHAnsi"/>
                <w:color w:val="000000" w:themeColor="text1"/>
              </w:rPr>
              <w:t>I appreciate you sharing that with me</w:t>
            </w:r>
          </w:p>
          <w:p w:rsidRPr="003F1711" w:rsidR="00A9289E" w:rsidP="00A9289E" w:rsidRDefault="00A9289E" w14:paraId="0F2AAB52" w14:textId="77777777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color w:val="000000" w:themeColor="text1"/>
              </w:rPr>
            </w:pPr>
            <w:r w:rsidRPr="003F1711">
              <w:rPr>
                <w:rFonts w:eastAsiaTheme="minorEastAsia" w:cstheme="minorHAnsi"/>
                <w:color w:val="000000" w:themeColor="text1"/>
              </w:rPr>
              <w:t>That sounds like it was very difficult</w:t>
            </w:r>
          </w:p>
          <w:p w:rsidRPr="003F1711" w:rsidR="00A9289E" w:rsidP="7D3A091B" w:rsidRDefault="00A9289E" w14:noSpellErr="1" w14:paraId="38F437D0" w14:textId="1CA0391B">
            <w:pPr>
              <w:pStyle w:val="ListParagraph"/>
              <w:numPr>
                <w:ilvl w:val="0"/>
                <w:numId w:val="3"/>
              </w:numPr>
              <w:rPr>
                <w:rFonts w:eastAsia="" w:cs="Calibri" w:eastAsiaTheme="minorEastAsia" w:cstheme="minorAscii"/>
                <w:color w:val="000000" w:themeColor="text1"/>
              </w:rPr>
            </w:pPr>
            <w:r w:rsidRPr="7D3A091B" w:rsidR="7D3A091B">
              <w:rPr>
                <w:rFonts w:eastAsia="" w:cs="Calibri" w:eastAsiaTheme="minorEastAsia" w:cstheme="minorAscii"/>
                <w:color w:val="000000" w:themeColor="text1" w:themeTint="FF" w:themeShade="FF"/>
              </w:rPr>
              <w:t>It seems like you are very motivated to improve</w:t>
            </w:r>
          </w:p>
          <w:p w:rsidRPr="003F1711" w:rsidR="00A9289E" w:rsidP="7D3A091B" w:rsidRDefault="00A9289E" w14:paraId="72FB2D1F" w14:textId="29D6E329">
            <w:pPr>
              <w:pStyle w:val="Normal"/>
              <w:ind w:left="0"/>
              <w:rPr>
                <w:rFonts w:eastAsia="" w:cs="Calibri" w:eastAsiaTheme="minorEastAsia" w:cstheme="minorAscii"/>
                <w:color w:val="000000" w:themeColor="text1"/>
              </w:rPr>
            </w:pPr>
          </w:p>
        </w:tc>
      </w:tr>
      <w:tr w:rsidRPr="003F1711" w:rsidR="00A9289E" w:rsidTr="7D3A091B" w14:paraId="53D97221" w14:textId="77777777">
        <w:tc>
          <w:tcPr>
            <w:tcW w:w="3060" w:type="dxa"/>
            <w:shd w:val="clear" w:color="auto" w:fill="D9D9D9" w:themeFill="background1" w:themeFillShade="D9"/>
            <w:tcMar/>
          </w:tcPr>
          <w:p w:rsidRPr="003F1711" w:rsidR="00A9289E" w:rsidP="00F43D05" w:rsidRDefault="00A9289E" w14:paraId="577B03BD" w14:textId="77777777">
            <w:pPr>
              <w:pStyle w:val="ListParagraph"/>
              <w:ind w:left="0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3F1711">
              <w:rPr>
                <w:rFonts w:eastAsiaTheme="minorEastAsia" w:cstheme="minorHAnsi"/>
                <w:b/>
                <w:bCs/>
                <w:color w:val="000000" w:themeColor="text1"/>
              </w:rPr>
              <w:t>REFLECTIVE LISTENING</w:t>
            </w:r>
          </w:p>
        </w:tc>
        <w:tc>
          <w:tcPr>
            <w:tcW w:w="6295" w:type="dxa"/>
            <w:tcMar/>
          </w:tcPr>
          <w:p w:rsidRPr="003F1711" w:rsidR="00A9289E" w:rsidP="7D3A091B" w:rsidRDefault="00A9289E" w14:noSpellErr="1" w14:paraId="3E898E8B" w14:textId="4B7F4F48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7D3A091B" w:rsidR="7D3A091B">
              <w:rPr>
                <w:rFonts w:eastAsia="" w:cs="Calibri" w:eastAsiaTheme="minorEastAsia" w:cstheme="minorAscii"/>
                <w:color w:val="000000" w:themeColor="text1" w:themeTint="FF" w:themeShade="FF"/>
              </w:rPr>
              <w:t>Repeat/rephrase what the person has shared with you</w:t>
            </w:r>
          </w:p>
          <w:p w:rsidRPr="003F1711" w:rsidR="00A9289E" w:rsidP="7D3A091B" w:rsidRDefault="00A9289E" w14:paraId="254B466C" w14:textId="56024622">
            <w:pPr>
              <w:pStyle w:val="Normal"/>
              <w:ind w:left="0"/>
              <w:rPr>
                <w:rFonts w:eastAsia="" w:cs="Calibri" w:eastAsiaTheme="minorEastAsia" w:cstheme="minorAscii"/>
                <w:color w:val="000000" w:themeColor="text1"/>
              </w:rPr>
            </w:pPr>
          </w:p>
        </w:tc>
      </w:tr>
      <w:tr w:rsidRPr="003F1711" w:rsidR="00A9289E" w:rsidTr="7D3A091B" w14:paraId="122FA3DC" w14:textId="77777777">
        <w:tc>
          <w:tcPr>
            <w:tcW w:w="3060" w:type="dxa"/>
            <w:shd w:val="clear" w:color="auto" w:fill="D9D9D9" w:themeFill="background1" w:themeFillShade="D9"/>
            <w:tcMar/>
          </w:tcPr>
          <w:p w:rsidRPr="003F1711" w:rsidR="00A9289E" w:rsidP="00F43D05" w:rsidRDefault="00A9289E" w14:paraId="57FC2E1C" w14:textId="77777777">
            <w:pPr>
              <w:pStyle w:val="ListParagraph"/>
              <w:ind w:left="0"/>
              <w:rPr>
                <w:rFonts w:eastAsiaTheme="minorEastAsia" w:cstheme="minorHAnsi"/>
                <w:color w:val="000000" w:themeColor="text1"/>
              </w:rPr>
            </w:pPr>
            <w:r w:rsidRPr="003F1711">
              <w:rPr>
                <w:rFonts w:eastAsiaTheme="minorEastAsia" w:cstheme="minorHAnsi"/>
                <w:b/>
                <w:bCs/>
                <w:color w:val="000000" w:themeColor="text1"/>
              </w:rPr>
              <w:t xml:space="preserve">SUMMARY REFLECTIONS </w:t>
            </w:r>
          </w:p>
        </w:tc>
        <w:tc>
          <w:tcPr>
            <w:tcW w:w="6295" w:type="dxa"/>
            <w:tcMar/>
          </w:tcPr>
          <w:p w:rsidRPr="003F1711" w:rsidR="00A9289E" w:rsidP="00A9289E" w:rsidRDefault="00A9289E" w14:paraId="0081C503" w14:textId="77777777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  <w:color w:val="000000" w:themeColor="text1"/>
              </w:rPr>
            </w:pPr>
            <w:r w:rsidRPr="003F1711">
              <w:rPr>
                <w:rFonts w:eastAsiaTheme="minorEastAsia" w:cstheme="minorHAnsi"/>
                <w:color w:val="000000" w:themeColor="text1"/>
              </w:rPr>
              <w:t>Let me make sure I understand the situation</w:t>
            </w:r>
          </w:p>
          <w:p w:rsidRPr="003F1711" w:rsidR="00A9289E" w:rsidP="7D3A091B" w:rsidRDefault="00A9289E" w14:noSpellErr="1" w14:paraId="69147AB7" w14:textId="1B97F477">
            <w:pPr>
              <w:pStyle w:val="ListParagraph"/>
              <w:numPr>
                <w:ilvl w:val="0"/>
                <w:numId w:val="4"/>
              </w:numPr>
              <w:rPr>
                <w:rFonts w:eastAsia="" w:cs="Calibri" w:eastAsiaTheme="minorEastAsia" w:cstheme="minorAscii"/>
                <w:color w:val="000000" w:themeColor="text1"/>
              </w:rPr>
            </w:pPr>
            <w:r w:rsidRPr="7D3A091B" w:rsidR="7D3A091B">
              <w:rPr>
                <w:rFonts w:eastAsia="" w:cs="Calibri" w:eastAsiaTheme="minorEastAsia" w:cstheme="minorAscii"/>
                <w:color w:val="000000" w:themeColor="text1" w:themeTint="FF" w:themeShade="FF"/>
              </w:rPr>
              <w:t>Is it correct to say you are…</w:t>
            </w:r>
          </w:p>
          <w:p w:rsidRPr="003F1711" w:rsidR="00A9289E" w:rsidP="7D3A091B" w:rsidRDefault="00A9289E" w14:paraId="0D6FB998" w14:textId="49BB573F">
            <w:pPr>
              <w:pStyle w:val="Normal"/>
              <w:ind w:left="0"/>
              <w:rPr>
                <w:rFonts w:eastAsia="" w:cs="Calibri" w:eastAsiaTheme="minorEastAsia" w:cstheme="minorAscii"/>
                <w:color w:val="000000" w:themeColor="text1"/>
              </w:rPr>
            </w:pPr>
          </w:p>
        </w:tc>
      </w:tr>
    </w:tbl>
    <w:p w:rsidRPr="003F1711" w:rsidR="00A9289E" w:rsidP="00A9289E" w:rsidRDefault="00A9289E" w14:paraId="48ADF145" w14:textId="77777777">
      <w:pPr>
        <w:rPr>
          <w:rFonts w:eastAsiaTheme="minorEastAsia" w:cstheme="minorHAnsi"/>
          <w:color w:val="000000" w:themeColor="text1"/>
          <w:sz w:val="22"/>
          <w:szCs w:val="22"/>
        </w:rPr>
      </w:pPr>
      <w:r w:rsidRPr="003F1711">
        <w:rPr>
          <w:rFonts w:eastAsiaTheme="minorEastAsia" w:cstheme="minorHAnsi"/>
          <w:color w:val="000000" w:themeColor="text1"/>
          <w:sz w:val="22"/>
          <w:szCs w:val="22"/>
        </w:rPr>
        <w:t xml:space="preserve">Adapted from </w:t>
      </w:r>
      <w:hyperlink r:id="rId5">
        <w:r w:rsidRPr="003F1711">
          <w:rPr>
            <w:rStyle w:val="Hyperlink"/>
            <w:rFonts w:eastAsiaTheme="minorEastAsia" w:cstheme="minorHAnsi"/>
            <w:sz w:val="22"/>
            <w:szCs w:val="22"/>
          </w:rPr>
          <w:t>https://positivepsychology.com/motivational-interviewing-exercises/</w:t>
        </w:r>
      </w:hyperlink>
      <w:r w:rsidRPr="003F1711">
        <w:rPr>
          <w:rFonts w:eastAsiaTheme="minorEastAsia" w:cstheme="minorHAnsi"/>
          <w:color w:val="000000" w:themeColor="text1"/>
          <w:sz w:val="22"/>
          <w:szCs w:val="22"/>
        </w:rPr>
        <w:t xml:space="preserve"> </w:t>
      </w:r>
    </w:p>
    <w:p w:rsidR="00732879" w:rsidRDefault="00732879" w14:paraId="6966515C" w14:textId="77777777"/>
    <w:sectPr w:rsidR="0073287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C210481"/>
    <w:multiLevelType w:val="hybridMultilevel"/>
    <w:tmpl w:val="EAD8E7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D64E98"/>
    <w:multiLevelType w:val="hybridMultilevel"/>
    <w:tmpl w:val="B510C0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8F3103B"/>
    <w:multiLevelType w:val="hybridMultilevel"/>
    <w:tmpl w:val="C458FE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84392F"/>
    <w:multiLevelType w:val="hybridMultilevel"/>
    <w:tmpl w:val="EEF4C8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 w16cid:durableId="1410150451">
    <w:abstractNumId w:val="1"/>
  </w:num>
  <w:num w:numId="2" w16cid:durableId="1261524730">
    <w:abstractNumId w:val="0"/>
  </w:num>
  <w:num w:numId="3" w16cid:durableId="81684133">
    <w:abstractNumId w:val="3"/>
  </w:num>
  <w:num w:numId="4" w16cid:durableId="434834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79"/>
    <w:rsid w:val="00732879"/>
    <w:rsid w:val="00A9289E"/>
    <w:rsid w:val="41FA7F02"/>
    <w:rsid w:val="7D3A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6933D"/>
  <w15:chartTrackingRefBased/>
  <w15:docId w15:val="{75C868AB-17E6-6C48-A579-125610E4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289E"/>
  </w:style>
  <w:style w:type="paragraph" w:styleId="Heading1">
    <w:name w:val="heading 1"/>
    <w:basedOn w:val="Normal"/>
    <w:next w:val="Normal"/>
    <w:link w:val="Heading1Char"/>
    <w:uiPriority w:val="9"/>
    <w:qFormat/>
    <w:rsid w:val="00A9289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9289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9289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9289E"/>
    <w:rPr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A9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positivepsychology.com/motivational-interviewing-exercises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Bridget McNamee</dc:creator>
  <keywords/>
  <dc:description/>
  <lastModifiedBy>Eileen Bellemore</lastModifiedBy>
  <revision>4</revision>
  <dcterms:created xsi:type="dcterms:W3CDTF">2022-09-18T18:01:00.0000000Z</dcterms:created>
  <dcterms:modified xsi:type="dcterms:W3CDTF">2022-09-21T22:47:23.5944020Z</dcterms:modified>
</coreProperties>
</file>