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56C0" w:rsidP="51EADCC1" w:rsidRDefault="001B56C0" w14:paraId="71DE3731" w14:textId="00C669EA" w14:noSpellErr="1">
      <w:pPr>
        <w:pStyle w:val="Heading1"/>
        <w:jc w:val="center"/>
        <w:rPr>
          <w:rFonts w:ascii="Calibri" w:hAnsi="Calibri" w:cs="Calibri" w:asciiTheme="minorAscii" w:hAnsiTheme="minorAscii" w:cstheme="minorAscii"/>
          <w:b w:val="1"/>
          <w:bCs w:val="1"/>
          <w:color w:val="auto"/>
          <w:sz w:val="24"/>
          <w:szCs w:val="24"/>
        </w:rPr>
      </w:pPr>
      <w:r w:rsidRPr="51EADCC1" w:rsidR="51EADCC1">
        <w:rPr>
          <w:rFonts w:ascii="Calibri" w:hAnsi="Calibri" w:cs="Calibri" w:asciiTheme="minorAscii" w:hAnsiTheme="minorAscii" w:cstheme="minorAscii"/>
          <w:b w:val="1"/>
          <w:bCs w:val="1"/>
          <w:color w:val="auto"/>
          <w:sz w:val="24"/>
          <w:szCs w:val="24"/>
        </w:rPr>
        <w:t xml:space="preserve">Planning </w:t>
      </w:r>
      <w:r w:rsidRPr="51EADCC1" w:rsidR="51EADCC1">
        <w:rPr>
          <w:rFonts w:ascii="Calibri" w:hAnsi="Calibri" w:cs="Calibri" w:asciiTheme="minorAscii" w:hAnsiTheme="minorAscii" w:cstheme="minorAscii"/>
          <w:b w:val="1"/>
          <w:bCs w:val="1"/>
          <w:color w:val="auto"/>
          <w:sz w:val="24"/>
          <w:szCs w:val="24"/>
        </w:rPr>
        <w:t xml:space="preserve">UDL </w:t>
      </w:r>
      <w:r w:rsidRPr="51EADCC1" w:rsidR="51EADCC1">
        <w:rPr>
          <w:rFonts w:ascii="Calibri" w:hAnsi="Calibri" w:cs="Calibri" w:asciiTheme="minorAscii" w:hAnsiTheme="minorAscii" w:cstheme="minorAscii"/>
          <w:b w:val="1"/>
          <w:bCs w:val="1"/>
          <w:color w:val="auto"/>
          <w:sz w:val="24"/>
          <w:szCs w:val="24"/>
        </w:rPr>
        <w:t>Next Steps</w:t>
      </w:r>
    </w:p>
    <w:p w:rsidRPr="001B56C0" w:rsidR="001B56C0" w:rsidP="001B56C0" w:rsidRDefault="001B56C0" w14:paraId="42D21887" w14:textId="77777777">
      <w:pPr>
        <w:rPr>
          <w:i/>
          <w:iCs/>
        </w:rPr>
      </w:pPr>
    </w:p>
    <w:p w:rsidR="001B56C0" w:rsidP="001B56C0" w:rsidRDefault="001B56C0" w14:paraId="74F843F1" w14:textId="65CC0F89">
      <w:pPr>
        <w:spacing w:line="360" w:lineRule="auto"/>
        <w:rPr>
          <w:rFonts w:cstheme="minorHAnsi"/>
          <w:i/>
          <w:iCs/>
        </w:rPr>
      </w:pPr>
      <w:r w:rsidRPr="001B56C0">
        <w:rPr>
          <w:rFonts w:cstheme="minorHAnsi"/>
          <w:i/>
          <w:iCs/>
        </w:rPr>
        <w:t xml:space="preserve">Use this worksheet </w:t>
      </w:r>
      <w:r>
        <w:rPr>
          <w:rFonts w:cstheme="minorHAnsi"/>
          <w:i/>
          <w:iCs/>
        </w:rPr>
        <w:t xml:space="preserve">at your institution when supporting faculty or staff </w:t>
      </w:r>
      <w:r w:rsidRPr="001B56C0">
        <w:rPr>
          <w:rFonts w:cstheme="minorHAnsi"/>
          <w:i/>
          <w:iCs/>
        </w:rPr>
        <w:t xml:space="preserve">to think about </w:t>
      </w:r>
      <w:r>
        <w:rPr>
          <w:rFonts w:cstheme="minorHAnsi"/>
          <w:i/>
          <w:iCs/>
        </w:rPr>
        <w:t>their</w:t>
      </w:r>
      <w:r w:rsidRPr="001B56C0">
        <w:rPr>
          <w:rFonts w:cstheme="minorHAnsi"/>
          <w:i/>
          <w:iCs/>
        </w:rPr>
        <w:t xml:space="preserve"> UDL efforts over the next 20 days and 20 months. These strategies </w:t>
      </w:r>
      <w:r>
        <w:rPr>
          <w:rFonts w:cstheme="minorHAnsi"/>
          <w:i/>
          <w:iCs/>
        </w:rPr>
        <w:t xml:space="preserve">are usually more involved than quick plus one steps. </w:t>
      </w:r>
    </w:p>
    <w:p w:rsidR="001B56C0" w:rsidRDefault="001B56C0" w14:paraId="3D3E0656" w14:textId="77777777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br w:type="page"/>
      </w:r>
    </w:p>
    <w:p w:rsidRPr="001B56C0" w:rsidR="001B56C0" w:rsidP="001B56C0" w:rsidRDefault="001B56C0" w14:paraId="59874F65" w14:textId="77777777">
      <w:pPr>
        <w:spacing w:line="360" w:lineRule="auto"/>
        <w:rPr>
          <w:rFonts w:cstheme="minorHAnsi"/>
          <w:i/>
          <w:iCs/>
        </w:rPr>
      </w:pPr>
    </w:p>
    <w:p w:rsidRPr="0010583D" w:rsidR="001B56C0" w:rsidP="001B56C0" w:rsidRDefault="001B56C0" w14:paraId="7353592D" w14:textId="77777777">
      <w:pPr>
        <w:spacing w:line="360" w:lineRule="auto"/>
        <w:ind w:left="-900"/>
        <w:rPr>
          <w:rFonts w:cstheme="minorHAnsi"/>
          <w:b/>
          <w:bCs/>
        </w:rPr>
      </w:pPr>
      <w:r w:rsidRPr="0010583D">
        <w:rPr>
          <w:rFonts w:cstheme="minorHAnsi"/>
          <w:b/>
          <w:bCs/>
        </w:rPr>
        <w:t xml:space="preserve">The Next </w:t>
      </w:r>
      <w:r w:rsidRPr="0010583D">
        <w:rPr>
          <w:rFonts w:cstheme="minorHAnsi"/>
          <w:b/>
          <w:bCs/>
          <w:u w:val="single"/>
        </w:rPr>
        <w:t>20 Days</w:t>
      </w:r>
      <w:r w:rsidRPr="0010583D">
        <w:rPr>
          <w:rFonts w:cstheme="minorHAnsi"/>
          <w:b/>
          <w:bCs/>
        </w:rPr>
        <w:t xml:space="preserve">: </w:t>
      </w:r>
    </w:p>
    <w:tbl>
      <w:tblPr>
        <w:tblStyle w:val="TableGrid"/>
        <w:tblW w:w="10980" w:type="dxa"/>
        <w:tblInd w:w="-905" w:type="dxa"/>
        <w:tblLook w:val="04A0" w:firstRow="1" w:lastRow="0" w:firstColumn="1" w:lastColumn="0" w:noHBand="0" w:noVBand="1"/>
      </w:tblPr>
      <w:tblGrid>
        <w:gridCol w:w="5040"/>
        <w:gridCol w:w="5940"/>
      </w:tblGrid>
      <w:tr w:rsidRPr="0010583D" w:rsidR="001B56C0" w:rsidTr="00772554" w14:paraId="41AE4A83" w14:textId="77777777">
        <w:tc>
          <w:tcPr>
            <w:tcW w:w="5040" w:type="dxa"/>
            <w:shd w:val="clear" w:color="auto" w:fill="D9D9D9" w:themeFill="background1" w:themeFillShade="D9"/>
          </w:tcPr>
          <w:p w:rsidRPr="0010583D" w:rsidR="001B56C0" w:rsidP="00772554" w:rsidRDefault="001B56C0" w14:paraId="5F911173" w14:textId="77777777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10583D">
              <w:rPr>
                <w:rFonts w:cstheme="minorHAnsi"/>
                <w:b/>
                <w:bCs/>
              </w:rPr>
              <w:t>Strategy</w:t>
            </w:r>
          </w:p>
        </w:tc>
        <w:tc>
          <w:tcPr>
            <w:tcW w:w="5940" w:type="dxa"/>
            <w:shd w:val="clear" w:color="auto" w:fill="D9D9D9" w:themeFill="background1" w:themeFillShade="D9"/>
          </w:tcPr>
          <w:p w:rsidRPr="0010583D" w:rsidR="001B56C0" w:rsidP="00772554" w:rsidRDefault="001B56C0" w14:paraId="5B575D97" w14:textId="77777777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10583D">
              <w:rPr>
                <w:rFonts w:cstheme="minorHAnsi"/>
                <w:b/>
                <w:bCs/>
              </w:rPr>
              <w:t>What resources do you need to implement it?</w:t>
            </w:r>
          </w:p>
        </w:tc>
      </w:tr>
      <w:tr w:rsidRPr="0010583D" w:rsidR="001B56C0" w:rsidTr="00772554" w14:paraId="3742BF99" w14:textId="77777777">
        <w:tc>
          <w:tcPr>
            <w:tcW w:w="5040" w:type="dxa"/>
          </w:tcPr>
          <w:p w:rsidRPr="0010583D" w:rsidR="001B56C0" w:rsidP="00772554" w:rsidRDefault="001B56C0" w14:paraId="566D6991" w14:textId="77777777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5940" w:type="dxa"/>
          </w:tcPr>
          <w:p w:rsidRPr="0010583D" w:rsidR="001B56C0" w:rsidP="00772554" w:rsidRDefault="001B56C0" w14:paraId="3E77C1AF" w14:textId="77777777">
            <w:pPr>
              <w:spacing w:line="360" w:lineRule="auto"/>
              <w:rPr>
                <w:rFonts w:cstheme="minorHAnsi"/>
                <w:b/>
                <w:bCs/>
              </w:rPr>
            </w:pPr>
          </w:p>
          <w:p w:rsidRPr="0010583D" w:rsidR="001B56C0" w:rsidP="00772554" w:rsidRDefault="001B56C0" w14:paraId="134E2088" w14:textId="77777777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</w:tr>
      <w:tr w:rsidRPr="0010583D" w:rsidR="001B56C0" w:rsidTr="00772554" w14:paraId="05A9370D" w14:textId="77777777">
        <w:tc>
          <w:tcPr>
            <w:tcW w:w="5040" w:type="dxa"/>
          </w:tcPr>
          <w:p w:rsidRPr="0010583D" w:rsidR="001B56C0" w:rsidP="00772554" w:rsidRDefault="001B56C0" w14:paraId="16BD2148" w14:textId="77777777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5940" w:type="dxa"/>
          </w:tcPr>
          <w:p w:rsidRPr="0010583D" w:rsidR="001B56C0" w:rsidP="00772554" w:rsidRDefault="001B56C0" w14:paraId="70B292AE" w14:textId="77777777">
            <w:pPr>
              <w:spacing w:line="360" w:lineRule="auto"/>
              <w:rPr>
                <w:rFonts w:cstheme="minorHAnsi"/>
                <w:b/>
                <w:bCs/>
              </w:rPr>
            </w:pPr>
          </w:p>
          <w:p w:rsidRPr="0010583D" w:rsidR="001B56C0" w:rsidP="00772554" w:rsidRDefault="001B56C0" w14:paraId="0DB22103" w14:textId="77777777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</w:tr>
      <w:tr w:rsidRPr="0010583D" w:rsidR="001B56C0" w:rsidTr="00772554" w14:paraId="5AB46B04" w14:textId="77777777">
        <w:tc>
          <w:tcPr>
            <w:tcW w:w="5040" w:type="dxa"/>
          </w:tcPr>
          <w:p w:rsidRPr="0010583D" w:rsidR="001B56C0" w:rsidP="00772554" w:rsidRDefault="001B56C0" w14:paraId="47B1A1B9" w14:textId="77777777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5940" w:type="dxa"/>
          </w:tcPr>
          <w:p w:rsidRPr="0010583D" w:rsidR="001B56C0" w:rsidP="00772554" w:rsidRDefault="001B56C0" w14:paraId="0496124C" w14:textId="77777777">
            <w:pPr>
              <w:spacing w:line="360" w:lineRule="auto"/>
              <w:rPr>
                <w:rFonts w:cstheme="minorHAnsi"/>
                <w:b/>
                <w:bCs/>
              </w:rPr>
            </w:pPr>
          </w:p>
          <w:p w:rsidRPr="0010583D" w:rsidR="001B56C0" w:rsidP="00772554" w:rsidRDefault="001B56C0" w14:paraId="0C48AA28" w14:textId="77777777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</w:tr>
    </w:tbl>
    <w:p w:rsidR="001B56C0" w:rsidP="001B56C0" w:rsidRDefault="001B56C0" w14:paraId="567A51EB" w14:textId="607CE35E">
      <w:pPr>
        <w:spacing w:line="360" w:lineRule="auto"/>
        <w:rPr>
          <w:b/>
          <w:bCs/>
        </w:rPr>
      </w:pPr>
    </w:p>
    <w:p w:rsidRPr="0010583D" w:rsidR="001B56C0" w:rsidP="001B56C0" w:rsidRDefault="001B56C0" w14:paraId="322B7CDE" w14:textId="77777777">
      <w:pPr>
        <w:spacing w:line="360" w:lineRule="auto"/>
        <w:rPr>
          <w:b/>
          <w:bCs/>
        </w:rPr>
      </w:pPr>
    </w:p>
    <w:p w:rsidRPr="0010583D" w:rsidR="001B56C0" w:rsidP="001B56C0" w:rsidRDefault="001B56C0" w14:paraId="2DA57991" w14:textId="77777777">
      <w:pPr>
        <w:spacing w:line="360" w:lineRule="auto"/>
        <w:ind w:left="-900"/>
        <w:rPr>
          <w:rFonts w:cstheme="minorHAnsi"/>
          <w:b/>
          <w:bCs/>
        </w:rPr>
      </w:pPr>
      <w:r w:rsidRPr="0010583D">
        <w:rPr>
          <w:rFonts w:cstheme="minorHAnsi"/>
          <w:b/>
          <w:bCs/>
        </w:rPr>
        <w:t xml:space="preserve">The Next </w:t>
      </w:r>
      <w:r w:rsidRPr="0010583D">
        <w:rPr>
          <w:rFonts w:cstheme="minorHAnsi"/>
          <w:b/>
          <w:bCs/>
          <w:u w:val="single"/>
        </w:rPr>
        <w:t>20 Months</w:t>
      </w:r>
      <w:r w:rsidRPr="0010583D">
        <w:rPr>
          <w:rFonts w:cstheme="minorHAnsi"/>
          <w:b/>
          <w:bCs/>
        </w:rPr>
        <w:t xml:space="preserve">: </w:t>
      </w:r>
    </w:p>
    <w:tbl>
      <w:tblPr>
        <w:tblStyle w:val="TableGrid"/>
        <w:tblW w:w="10980" w:type="dxa"/>
        <w:tblInd w:w="-905" w:type="dxa"/>
        <w:tblLook w:val="04A0" w:firstRow="1" w:lastRow="0" w:firstColumn="1" w:lastColumn="0" w:noHBand="0" w:noVBand="1"/>
      </w:tblPr>
      <w:tblGrid>
        <w:gridCol w:w="5040"/>
        <w:gridCol w:w="5940"/>
      </w:tblGrid>
      <w:tr w:rsidRPr="0010583D" w:rsidR="001B56C0" w:rsidTr="00772554" w14:paraId="47097615" w14:textId="77777777">
        <w:tc>
          <w:tcPr>
            <w:tcW w:w="5040" w:type="dxa"/>
            <w:shd w:val="clear" w:color="auto" w:fill="D9D9D9" w:themeFill="background1" w:themeFillShade="D9"/>
          </w:tcPr>
          <w:p w:rsidRPr="0010583D" w:rsidR="001B56C0" w:rsidP="00772554" w:rsidRDefault="001B56C0" w14:paraId="4035774F" w14:textId="77777777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10583D">
              <w:rPr>
                <w:rFonts w:cstheme="minorHAnsi"/>
                <w:b/>
                <w:bCs/>
              </w:rPr>
              <w:t>Strategy</w:t>
            </w:r>
          </w:p>
        </w:tc>
        <w:tc>
          <w:tcPr>
            <w:tcW w:w="5940" w:type="dxa"/>
            <w:shd w:val="clear" w:color="auto" w:fill="D9D9D9" w:themeFill="background1" w:themeFillShade="D9"/>
          </w:tcPr>
          <w:p w:rsidRPr="0010583D" w:rsidR="001B56C0" w:rsidP="00772554" w:rsidRDefault="001B56C0" w14:paraId="5E2EDE0D" w14:textId="77777777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10583D">
              <w:rPr>
                <w:rFonts w:cstheme="minorHAnsi"/>
                <w:b/>
                <w:bCs/>
              </w:rPr>
              <w:t>What resources do you need to implement it?</w:t>
            </w:r>
          </w:p>
        </w:tc>
      </w:tr>
      <w:tr w:rsidRPr="0010583D" w:rsidR="001B56C0" w:rsidTr="00772554" w14:paraId="3DAA509B" w14:textId="77777777">
        <w:tc>
          <w:tcPr>
            <w:tcW w:w="5040" w:type="dxa"/>
          </w:tcPr>
          <w:p w:rsidRPr="0010583D" w:rsidR="001B56C0" w:rsidP="00772554" w:rsidRDefault="001B56C0" w14:paraId="5103E9E8" w14:textId="77777777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5940" w:type="dxa"/>
          </w:tcPr>
          <w:p w:rsidRPr="0010583D" w:rsidR="001B56C0" w:rsidP="00772554" w:rsidRDefault="001B56C0" w14:paraId="1E3140CD" w14:textId="77777777">
            <w:pPr>
              <w:spacing w:line="360" w:lineRule="auto"/>
              <w:rPr>
                <w:rFonts w:cstheme="minorHAnsi"/>
                <w:b/>
                <w:bCs/>
              </w:rPr>
            </w:pPr>
          </w:p>
          <w:p w:rsidRPr="0010583D" w:rsidR="001B56C0" w:rsidP="00772554" w:rsidRDefault="001B56C0" w14:paraId="628FB1F1" w14:textId="77777777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</w:tr>
      <w:tr w:rsidRPr="0010583D" w:rsidR="001B56C0" w:rsidTr="00772554" w14:paraId="50C3817C" w14:textId="77777777">
        <w:tc>
          <w:tcPr>
            <w:tcW w:w="5040" w:type="dxa"/>
          </w:tcPr>
          <w:p w:rsidRPr="0010583D" w:rsidR="001B56C0" w:rsidP="00772554" w:rsidRDefault="001B56C0" w14:paraId="49E30CEB" w14:textId="77777777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5940" w:type="dxa"/>
          </w:tcPr>
          <w:p w:rsidRPr="0010583D" w:rsidR="001B56C0" w:rsidP="00772554" w:rsidRDefault="001B56C0" w14:paraId="26737F92" w14:textId="77777777">
            <w:pPr>
              <w:spacing w:line="360" w:lineRule="auto"/>
              <w:rPr>
                <w:rFonts w:cstheme="minorHAnsi"/>
                <w:b/>
                <w:bCs/>
              </w:rPr>
            </w:pPr>
          </w:p>
          <w:p w:rsidRPr="0010583D" w:rsidR="001B56C0" w:rsidP="00772554" w:rsidRDefault="001B56C0" w14:paraId="37F1C29B" w14:textId="77777777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</w:tr>
      <w:tr w:rsidRPr="0010583D" w:rsidR="001B56C0" w:rsidTr="00772554" w14:paraId="45BE785C" w14:textId="77777777">
        <w:tc>
          <w:tcPr>
            <w:tcW w:w="5040" w:type="dxa"/>
          </w:tcPr>
          <w:p w:rsidRPr="0010583D" w:rsidR="001B56C0" w:rsidP="00772554" w:rsidRDefault="001B56C0" w14:paraId="774B4F54" w14:textId="77777777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5940" w:type="dxa"/>
          </w:tcPr>
          <w:p w:rsidRPr="0010583D" w:rsidR="001B56C0" w:rsidP="00772554" w:rsidRDefault="001B56C0" w14:paraId="1F2F4F31" w14:textId="77777777">
            <w:pPr>
              <w:spacing w:line="360" w:lineRule="auto"/>
              <w:rPr>
                <w:rFonts w:cstheme="minorHAnsi"/>
                <w:b/>
                <w:bCs/>
              </w:rPr>
            </w:pPr>
          </w:p>
          <w:p w:rsidRPr="0010583D" w:rsidR="001B56C0" w:rsidP="00772554" w:rsidRDefault="001B56C0" w14:paraId="74FDC012" w14:textId="77777777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</w:tr>
    </w:tbl>
    <w:p w:rsidRPr="0010583D" w:rsidR="001B56C0" w:rsidP="001B56C0" w:rsidRDefault="001B56C0" w14:paraId="371C4B26" w14:textId="77777777">
      <w:pPr>
        <w:spacing w:line="360" w:lineRule="auto"/>
        <w:rPr>
          <w:rFonts w:cstheme="minorHAnsi"/>
          <w:b/>
          <w:bCs/>
        </w:rPr>
      </w:pPr>
    </w:p>
    <w:p w:rsidRPr="0010583D" w:rsidR="001B56C0" w:rsidP="001B56C0" w:rsidRDefault="001B56C0" w14:paraId="537BAF98" w14:textId="77777777">
      <w:pPr>
        <w:spacing w:line="360" w:lineRule="auto"/>
        <w:ind w:left="720" w:right="780"/>
        <w:rPr>
          <w:rFonts w:cstheme="minorHAnsi"/>
          <w:i/>
        </w:rPr>
      </w:pPr>
    </w:p>
    <w:p w:rsidR="001B56C0" w:rsidP="001B56C0" w:rsidRDefault="001B56C0" w14:paraId="4B0C3C4D" w14:textId="77777777"/>
    <w:p w:rsidRPr="0010583D" w:rsidR="001B56C0" w:rsidP="001B56C0" w:rsidRDefault="001B56C0" w14:paraId="2F7226E6" w14:textId="77777777">
      <w:pPr>
        <w:spacing w:line="360" w:lineRule="auto"/>
      </w:pPr>
    </w:p>
    <w:p w:rsidR="00DF2004" w:rsidRDefault="001B56C0" w14:paraId="3DAAE154" w14:textId="77777777"/>
    <w:sectPr w:rsidR="00DF2004" w:rsidSect="00754AE3">
      <w:pgSz w:w="12240" w:h="15840" w:orient="portrait"/>
      <w:pgMar w:top="1440" w:right="1440" w:bottom="1440" w:left="1440" w:header="0" w:footer="136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6C0"/>
    <w:rsid w:val="001B56C0"/>
    <w:rsid w:val="005A13D1"/>
    <w:rsid w:val="00C15DCA"/>
    <w:rsid w:val="51EAD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94C6"/>
  <w15:chartTrackingRefBased/>
  <w15:docId w15:val="{68A29055-A5EA-4A3A-AACF-E217A311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B56C0"/>
  </w:style>
  <w:style w:type="paragraph" w:styleId="Heading1">
    <w:name w:val="heading 1"/>
    <w:basedOn w:val="Normal"/>
    <w:next w:val="Normal"/>
    <w:link w:val="Heading1Char"/>
    <w:uiPriority w:val="9"/>
    <w:qFormat/>
    <w:rsid w:val="001B56C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56C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1B56C0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Behling, Kirsten</dc:creator>
  <keywords/>
  <dc:description/>
  <lastModifiedBy>Kirsten Behling</lastModifiedBy>
  <revision>2</revision>
  <dcterms:created xsi:type="dcterms:W3CDTF">2022-09-09T18:33:00.0000000Z</dcterms:created>
  <dcterms:modified xsi:type="dcterms:W3CDTF">2022-09-19T00:03:49.6516742Z</dcterms:modified>
</coreProperties>
</file>