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F40" w:rsidP="65184741" w:rsidRDefault="00DE6F40" w14:paraId="702BD80D" w14:textId="77777777" w14:noSpellErr="1">
      <w:pPr>
        <w:spacing w:line="240" w:lineRule="auto"/>
        <w:jc w:val="center"/>
        <w:rPr>
          <w:rFonts w:eastAsia="Times New Roman" w:cs="Calibri" w:cstheme="minorAscii"/>
          <w:sz w:val="22"/>
          <w:szCs w:val="22"/>
        </w:rPr>
      </w:pPr>
    </w:p>
    <w:p w:rsidRPr="00997CF8" w:rsidR="00DE6F40" w:rsidP="65184741" w:rsidRDefault="1226DEF9" w14:paraId="66D1EB71" w14:textId="15A6618D" w14:noSpellErr="1">
      <w:pPr>
        <w:pStyle w:val="Heading1"/>
        <w:spacing w:line="240" w:lineRule="auto"/>
        <w:jc w:val="center"/>
        <w:rPr>
          <w:rStyle w:val="eop"/>
          <w:rFonts w:ascii="Calibri Light" w:hAnsi="Calibri Light" w:eastAsia="" w:cs=""/>
          <w:b w:val="1"/>
          <w:bCs w:val="1"/>
          <w:color w:val="auto"/>
          <w:sz w:val="32"/>
          <w:szCs w:val="32"/>
        </w:rPr>
      </w:pPr>
      <w:r w:rsidRPr="65184741" w:rsidR="65184741">
        <w:rPr>
          <w:color w:val="auto"/>
        </w:rPr>
        <w:t>Collaboration Across Campus and Beyond  </w:t>
      </w:r>
      <w:r w:rsidRPr="65184741" w:rsidR="65184741">
        <w:rPr>
          <w:color w:val="auto"/>
        </w:rPr>
        <w:t> </w:t>
      </w:r>
    </w:p>
    <w:p w:rsidRPr="0061309F" w:rsidR="0061309F" w:rsidP="65184741" w:rsidRDefault="0061309F" w14:paraId="2AF90EDA" w14:textId="77777777" w14:noSpellErr="1">
      <w:pPr>
        <w:spacing w:line="240" w:lineRule="auto"/>
        <w:rPr>
          <w:rFonts w:eastAsia="Times New Roman" w:cs="Calibri" w:cstheme="minorAscii"/>
          <w:sz w:val="22"/>
          <w:szCs w:val="22"/>
          <w:u w:val="single"/>
        </w:rPr>
      </w:pPr>
    </w:p>
    <w:p w:rsidRPr="009A25D2" w:rsidR="00DE6F40" w:rsidP="65184741" w:rsidRDefault="37C88B81" w14:paraId="18E37209" w14:textId="0E6C58AB" w14:noSpellErr="1">
      <w:pPr>
        <w:spacing w:line="240" w:lineRule="auto"/>
        <w:rPr>
          <w:rFonts w:eastAsia="Times New Roman"/>
          <w:i w:val="1"/>
          <w:iCs w:val="1"/>
          <w:sz w:val="22"/>
          <w:szCs w:val="22"/>
        </w:rPr>
      </w:pPr>
      <w:r w:rsidRPr="65184741" w:rsidR="65184741">
        <w:rPr>
          <w:rFonts w:eastAsia="Times New Roman"/>
          <w:i w:val="1"/>
          <w:iCs w:val="1"/>
          <w:sz w:val="22"/>
          <w:szCs w:val="22"/>
        </w:rPr>
        <w:t>Preparing an agenda communicates to your group what the meeting is about, and it allows all participants to think about what information will be covered during the meeting. A plan outlines the topics the members will discuss during a session. The agenda is prepared by the initiating office, with assistance from the members of the collaborating partner. If possible, distribute the agenda to members at least one day before the meeting electronically. This allows members to come to the meeting prepared to discuss the agenda items, exchange information, and make decisions.</w:t>
      </w:r>
    </w:p>
    <w:p w:rsidR="00997CF8" w:rsidP="65184741" w:rsidRDefault="00997CF8" w14:paraId="51B8B944" w14:textId="0B6D4C31" w14:noSpellErr="1">
      <w:pPr>
        <w:spacing w:line="240" w:lineRule="auto"/>
        <w:rPr>
          <w:rFonts w:eastAsia="Times New Roman"/>
          <w:b w:val="1"/>
          <w:bCs w:val="1"/>
          <w:sz w:val="22"/>
          <w:szCs w:val="22"/>
        </w:rPr>
      </w:pPr>
      <w:r w:rsidRPr="65184741">
        <w:rPr>
          <w:rFonts w:eastAsia="Times New Roman"/>
          <w:b w:val="1"/>
          <w:bCs w:val="1"/>
          <w:sz w:val="22"/>
          <w:szCs w:val="22"/>
        </w:rPr>
        <w:br w:type="page"/>
      </w:r>
    </w:p>
    <w:p w:rsidR="37C88B81" w:rsidP="65184741" w:rsidRDefault="37C88B81" w14:paraId="7B10A493" w14:textId="77777777" w14:noSpellErr="1">
      <w:pPr>
        <w:spacing w:beforeAutospacing="on" w:afterAutospacing="on" w:line="240" w:lineRule="auto"/>
        <w:jc w:val="center"/>
        <w:rPr>
          <w:rFonts w:eastAsia="Times New Roman"/>
          <w:b w:val="1"/>
          <w:bCs w:val="1"/>
          <w:sz w:val="22"/>
          <w:szCs w:val="22"/>
        </w:rPr>
      </w:pPr>
    </w:p>
    <w:p w:rsidRPr="00DE6F40" w:rsidR="00B867D4" w:rsidP="65184741" w:rsidRDefault="37C88B81" w14:paraId="369DD5C7" w14:textId="01A6FE54" w14:noSpellErr="1">
      <w:pPr>
        <w:spacing w:before="100" w:beforeAutospacing="on" w:after="100" w:afterAutospacing="on" w:line="240" w:lineRule="auto"/>
        <w:jc w:val="center"/>
        <w:rPr>
          <w:rFonts w:eastAsia="Times New Roman"/>
          <w:b w:val="1"/>
          <w:bCs w:val="1"/>
          <w:sz w:val="22"/>
          <w:szCs w:val="22"/>
        </w:rPr>
      </w:pPr>
      <w:r w:rsidRPr="65184741" w:rsidR="65184741">
        <w:rPr>
          <w:rFonts w:eastAsia="Times New Roman"/>
          <w:b w:val="1"/>
          <w:bCs w:val="1"/>
          <w:sz w:val="22"/>
          <w:szCs w:val="22"/>
        </w:rPr>
        <w:t xml:space="preserve">Disability Services Office and </w:t>
      </w:r>
      <w:r w:rsidRPr="65184741" w:rsidR="65184741">
        <w:rPr>
          <w:rFonts w:eastAsia="Times New Roman"/>
          <w:b w:val="1"/>
          <w:bCs w:val="1"/>
          <w:sz w:val="22"/>
          <w:szCs w:val="22"/>
        </w:rPr>
        <w:t>(</w:t>
      </w:r>
      <w:r w:rsidRPr="65184741" w:rsidR="65184741">
        <w:rPr>
          <w:rFonts w:eastAsia="Times New Roman"/>
          <w:b w:val="1"/>
          <w:bCs w:val="1"/>
          <w:i w:val="1"/>
          <w:iCs w:val="1"/>
          <w:sz w:val="22"/>
          <w:szCs w:val="22"/>
        </w:rPr>
        <w:t xml:space="preserve">Name of </w:t>
      </w:r>
      <w:r w:rsidRPr="65184741" w:rsidR="65184741">
        <w:rPr>
          <w:rFonts w:eastAsia="Times New Roman"/>
          <w:b w:val="1"/>
          <w:bCs w:val="1"/>
          <w:sz w:val="22"/>
          <w:szCs w:val="22"/>
        </w:rPr>
        <w:t>Stakeholder</w:t>
      </w:r>
      <w:r w:rsidRPr="65184741" w:rsidR="65184741">
        <w:rPr>
          <w:rFonts w:eastAsia="Times New Roman"/>
          <w:b w:val="1"/>
          <w:bCs w:val="1"/>
          <w:sz w:val="22"/>
          <w:szCs w:val="22"/>
        </w:rPr>
        <w:t xml:space="preserve">) </w:t>
      </w:r>
    </w:p>
    <w:p w:rsidR="00B867D4" w:rsidP="65184741" w:rsidRDefault="37C88B81" w14:paraId="6433FCC7" w14:textId="2893DD78" w14:noSpellErr="1">
      <w:pPr>
        <w:spacing w:before="100" w:beforeAutospacing="on" w:after="100" w:afterAutospacing="on" w:line="240" w:lineRule="auto"/>
        <w:jc w:val="center"/>
        <w:rPr>
          <w:rFonts w:eastAsia="Times New Roman"/>
          <w:b w:val="1"/>
          <w:bCs w:val="1"/>
          <w:sz w:val="22"/>
          <w:szCs w:val="22"/>
        </w:rPr>
      </w:pPr>
      <w:r w:rsidRPr="65184741" w:rsidR="65184741">
        <w:rPr>
          <w:rFonts w:eastAsia="Times New Roman"/>
          <w:b w:val="1"/>
          <w:bCs w:val="1"/>
          <w:sz w:val="22"/>
          <w:szCs w:val="22"/>
        </w:rPr>
        <w:t>Collaboration Meeting Agenda</w:t>
      </w:r>
    </w:p>
    <w:p w:rsidRPr="00997CF8" w:rsidR="00997CF8" w:rsidP="65184741" w:rsidRDefault="00997CF8" w14:paraId="4DAA4B1F" w14:textId="4267F0F6" w14:noSpellErr="1">
      <w:pPr>
        <w:spacing w:before="100" w:beforeAutospacing="on" w:after="100" w:afterAutospacing="on" w:line="240" w:lineRule="auto"/>
        <w:jc w:val="center"/>
        <w:rPr>
          <w:rFonts w:eastAsia="Times New Roman"/>
          <w:b w:val="1"/>
          <w:bCs w:val="1"/>
          <w:sz w:val="22"/>
          <w:szCs w:val="22"/>
        </w:rPr>
      </w:pPr>
      <w:r w:rsidRPr="65184741" w:rsidR="65184741">
        <w:rPr>
          <w:rFonts w:eastAsia="Times New Roman"/>
          <w:b w:val="1"/>
          <w:bCs w:val="1"/>
          <w:sz w:val="22"/>
          <w:szCs w:val="22"/>
        </w:rPr>
        <w:t>(</w:t>
      </w:r>
      <w:r w:rsidRPr="65184741" w:rsidR="65184741">
        <w:rPr>
          <w:rFonts w:eastAsia="Times New Roman"/>
          <w:b w:val="1"/>
          <w:bCs w:val="1"/>
          <w:i w:val="1"/>
          <w:iCs w:val="1"/>
          <w:sz w:val="22"/>
          <w:szCs w:val="22"/>
        </w:rPr>
        <w:t>Date</w:t>
      </w:r>
      <w:r w:rsidRPr="65184741" w:rsidR="65184741">
        <w:rPr>
          <w:rFonts w:eastAsia="Times New Roman"/>
          <w:b w:val="1"/>
          <w:bCs w:val="1"/>
          <w:sz w:val="22"/>
          <w:szCs w:val="22"/>
        </w:rPr>
        <w:t>)</w:t>
      </w:r>
    </w:p>
    <w:p w:rsidRPr="00DE6F40" w:rsidR="00FD256B" w:rsidP="65184741" w:rsidRDefault="00FD256B" w14:paraId="61C9DFCA" w14:textId="79ECCEAF" w14:noSpellErr="1">
      <w:pPr>
        <w:spacing w:before="100" w:beforeAutospacing="on" w:after="100" w:afterAutospacing="on" w:line="240" w:lineRule="auto"/>
        <w:rPr>
          <w:rFonts w:eastAsia="Times New Roman" w:cs="Calibri" w:cstheme="minorAscii"/>
          <w:sz w:val="22"/>
          <w:szCs w:val="22"/>
          <w:u w:val="single"/>
        </w:rPr>
      </w:pP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r w:rsidRPr="00DE6F40">
        <w:rPr>
          <w:rFonts w:eastAsia="Times New Roman" w:cstheme="minorHAnsi"/>
          <w:b/>
          <w:bCs/>
          <w:sz w:val="22"/>
          <w:szCs w:val="22"/>
          <w:u w:val="single"/>
        </w:rPr>
        <w:tab/>
      </w:r>
    </w:p>
    <w:p w:rsidRPr="00997CF8" w:rsidR="00B867D4" w:rsidP="65184741" w:rsidRDefault="37C88B81" w14:paraId="6043EDAB" w14:textId="0B4A370E" w14:noSpellErr="1">
      <w:pPr>
        <w:numPr>
          <w:ilvl w:val="0"/>
          <w:numId w:val="2"/>
        </w:numPr>
        <w:spacing w:before="120" w:after="135" w:line="240" w:lineRule="auto"/>
        <w:ind w:left="1170"/>
        <w:rPr>
          <w:rFonts w:eastAsia="Times New Roman"/>
          <w:b w:val="1"/>
          <w:bCs w:val="1"/>
          <w:caps w:val="1"/>
          <w:color w:val="000000"/>
          <w:sz w:val="22"/>
          <w:szCs w:val="22"/>
        </w:rPr>
      </w:pPr>
      <w:r w:rsidRPr="65184741" w:rsidR="65184741">
        <w:rPr>
          <w:rFonts w:eastAsia="Times New Roman"/>
          <w:b w:val="1"/>
          <w:bCs w:val="1"/>
          <w:color w:val="000000" w:themeColor="text1" w:themeTint="FF" w:themeShade="FF"/>
          <w:sz w:val="22"/>
          <w:szCs w:val="22"/>
        </w:rPr>
        <w:t>Call to order</w:t>
      </w:r>
    </w:p>
    <w:p w:rsidRPr="00997CF8" w:rsidR="0061309F" w:rsidP="65184741" w:rsidRDefault="37C88B81" w14:paraId="416CA604" w14:textId="245FA3C6" w14:noSpellErr="1">
      <w:pPr>
        <w:numPr>
          <w:ilvl w:val="1"/>
          <w:numId w:val="2"/>
        </w:numPr>
        <w:spacing w:before="120" w:after="135" w:line="240" w:lineRule="auto"/>
        <w:rPr>
          <w:color w:val="000000"/>
          <w:sz w:val="22"/>
          <w:szCs w:val="22"/>
        </w:rPr>
      </w:pPr>
      <w:r w:rsidRPr="65184741" w:rsidR="65184741">
        <w:rPr>
          <w:rFonts w:eastAsia="Times New Roman"/>
          <w:color w:val="000000" w:themeColor="text1" w:themeTint="FF" w:themeShade="FF"/>
          <w:sz w:val="22"/>
          <w:szCs w:val="22"/>
        </w:rPr>
        <w:t>Introductions as to who is at the meeting (name and role, and how they think that their role intersects with the DSO)</w:t>
      </w:r>
    </w:p>
    <w:p w:rsidRPr="00997CF8" w:rsidR="0061309F" w:rsidP="65184741" w:rsidRDefault="37C88B81" w14:paraId="5F56FD0F" w14:textId="16CED733" w14:noSpellErr="1">
      <w:pPr>
        <w:numPr>
          <w:ilvl w:val="1"/>
          <w:numId w:val="2"/>
        </w:numPr>
        <w:spacing w:before="120" w:after="135" w:line="240" w:lineRule="auto"/>
        <w:rPr>
          <w:caps w:val="1"/>
          <w:color w:val="000000"/>
          <w:sz w:val="22"/>
          <w:szCs w:val="22"/>
        </w:rPr>
      </w:pPr>
      <w:r w:rsidRPr="65184741" w:rsidR="65184741">
        <w:rPr>
          <w:rFonts w:eastAsia="Times New Roman"/>
          <w:color w:val="000000" w:themeColor="text1" w:themeTint="FF" w:themeShade="FF"/>
          <w:sz w:val="22"/>
          <w:szCs w:val="22"/>
        </w:rPr>
        <w:t xml:space="preserve">Provide the essential question or topic to be discussed at the meeting </w:t>
      </w:r>
    </w:p>
    <w:p w:rsidRPr="00997CF8" w:rsidR="0061309F" w:rsidP="65184741" w:rsidRDefault="37C88B81" w14:paraId="36811939" w14:textId="1F835143" w14:noSpellErr="1">
      <w:pPr>
        <w:numPr>
          <w:ilvl w:val="1"/>
          <w:numId w:val="2"/>
        </w:numPr>
        <w:spacing w:before="120" w:after="135" w:line="240" w:lineRule="auto"/>
        <w:rPr>
          <w:color w:val="000000"/>
          <w:sz w:val="22"/>
          <w:szCs w:val="22"/>
        </w:rPr>
      </w:pPr>
      <w:r w:rsidRPr="65184741" w:rsidR="65184741">
        <w:rPr>
          <w:rFonts w:eastAsia="Times New Roman"/>
          <w:color w:val="000000" w:themeColor="text1" w:themeTint="FF" w:themeShade="FF"/>
          <w:sz w:val="22"/>
          <w:szCs w:val="22"/>
        </w:rPr>
        <w:t xml:space="preserve">Identify the end goal of the meeting </w:t>
      </w:r>
    </w:p>
    <w:p w:rsidRPr="00997CF8" w:rsidR="00B867D4" w:rsidP="65184741" w:rsidRDefault="37C88B81" w14:paraId="259CBC5C" w14:textId="590D7CC1" w14:noSpellErr="1">
      <w:pPr>
        <w:numPr>
          <w:ilvl w:val="0"/>
          <w:numId w:val="2"/>
        </w:numPr>
        <w:spacing w:before="120" w:after="135" w:line="240" w:lineRule="auto"/>
        <w:ind w:left="1170"/>
        <w:rPr>
          <w:rFonts w:eastAsia="" w:eastAsiaTheme="minorEastAsia"/>
          <w:b w:val="1"/>
          <w:bCs w:val="1"/>
          <w:color w:val="000000" w:themeColor="text1"/>
          <w:sz w:val="22"/>
          <w:szCs w:val="22"/>
        </w:rPr>
      </w:pPr>
      <w:r w:rsidRPr="65184741" w:rsidR="65184741">
        <w:rPr>
          <w:rFonts w:eastAsia="Times New Roman"/>
          <w:b w:val="1"/>
          <w:bCs w:val="1"/>
          <w:color w:val="000000" w:themeColor="text1" w:themeTint="FF" w:themeShade="FF"/>
          <w:sz w:val="22"/>
          <w:szCs w:val="22"/>
        </w:rPr>
        <w:t>Presentation on the topic (if appropriate)</w:t>
      </w:r>
    </w:p>
    <w:p w:rsidRPr="00997CF8" w:rsidR="00B867D4" w:rsidP="65184741" w:rsidRDefault="37C88B81" w14:paraId="399640E0" w14:textId="7662CC77"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 xml:space="preserve">This may include a history of the topic, </w:t>
      </w:r>
      <w:r w:rsidRPr="65184741" w:rsidR="65184741">
        <w:rPr>
          <w:rFonts w:eastAsia="Times New Roman"/>
          <w:color w:val="000000" w:themeColor="text1" w:themeTint="FF" w:themeShade="FF"/>
          <w:sz w:val="22"/>
          <w:szCs w:val="22"/>
        </w:rPr>
        <w:t>data</w:t>
      </w:r>
      <w:r w:rsidRPr="65184741" w:rsidR="65184741">
        <w:rPr>
          <w:rFonts w:eastAsia="Times New Roman"/>
          <w:color w:val="000000" w:themeColor="text1" w:themeTint="FF" w:themeShade="FF"/>
          <w:sz w:val="22"/>
          <w:szCs w:val="22"/>
        </w:rPr>
        <w:t xml:space="preserve"> and suggestions for how to move forward. </w:t>
      </w:r>
    </w:p>
    <w:p w:rsidRPr="00997CF8" w:rsidR="00B867D4" w:rsidP="65184741" w:rsidRDefault="37C88B81" w14:paraId="4FC5F5ED" w14:textId="6409FBF4" w14:noSpellErr="1">
      <w:pPr>
        <w:numPr>
          <w:ilvl w:val="0"/>
          <w:numId w:val="2"/>
        </w:numPr>
        <w:spacing w:before="120" w:after="135" w:line="240" w:lineRule="auto"/>
        <w:ind w:left="1170"/>
        <w:rPr>
          <w:rFonts w:eastAsia="" w:eastAsiaTheme="minorEastAsia"/>
          <w:b w:val="1"/>
          <w:bCs w:val="1"/>
          <w:color w:val="000000" w:themeColor="text1"/>
          <w:sz w:val="22"/>
          <w:szCs w:val="22"/>
        </w:rPr>
      </w:pPr>
      <w:r w:rsidRPr="65184741" w:rsidR="65184741">
        <w:rPr>
          <w:rFonts w:eastAsia="Times New Roman"/>
          <w:b w:val="1"/>
          <w:bCs w:val="1"/>
          <w:color w:val="000000" w:themeColor="text1" w:themeTint="FF" w:themeShade="FF"/>
          <w:sz w:val="22"/>
          <w:szCs w:val="22"/>
        </w:rPr>
        <w:t xml:space="preserve">Group discussion </w:t>
      </w:r>
    </w:p>
    <w:p w:rsidRPr="00997CF8" w:rsidR="00B867D4" w:rsidP="65184741" w:rsidRDefault="37C88B81" w14:paraId="794FFB1F" w14:textId="5A7D9A90"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 xml:space="preserve">Allow ample time for all voices to be heard. </w:t>
      </w:r>
    </w:p>
    <w:p w:rsidRPr="00997CF8" w:rsidR="00B867D4" w:rsidP="65184741" w:rsidRDefault="37C88B81" w14:paraId="56A754B9" w14:textId="0734E797"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 xml:space="preserve">DSPs should serve as a facilitator/ note keeper in these meetings. </w:t>
      </w:r>
    </w:p>
    <w:p w:rsidRPr="00997CF8" w:rsidR="00B867D4" w:rsidP="65184741" w:rsidRDefault="37C88B81" w14:paraId="629AEF24" w14:textId="611C971A" w14:noSpellErr="1">
      <w:pPr>
        <w:numPr>
          <w:ilvl w:val="0"/>
          <w:numId w:val="2"/>
        </w:numPr>
        <w:spacing w:before="120" w:after="135" w:line="240" w:lineRule="auto"/>
        <w:ind w:left="1170"/>
        <w:rPr>
          <w:rFonts w:eastAsia="Times New Roman"/>
          <w:b w:val="1"/>
          <w:bCs w:val="1"/>
          <w:caps w:val="1"/>
          <w:color w:val="000000"/>
          <w:sz w:val="22"/>
          <w:szCs w:val="22"/>
        </w:rPr>
      </w:pPr>
      <w:r w:rsidRPr="65184741" w:rsidR="65184741">
        <w:rPr>
          <w:rFonts w:eastAsia="Times New Roman"/>
          <w:b w:val="1"/>
          <w:bCs w:val="1"/>
          <w:color w:val="000000" w:themeColor="text1" w:themeTint="FF" w:themeShade="FF"/>
          <w:sz w:val="22"/>
          <w:szCs w:val="22"/>
        </w:rPr>
        <w:t xml:space="preserve">Action plan </w:t>
      </w:r>
    </w:p>
    <w:p w:rsidRPr="00997CF8" w:rsidR="37C88B81" w:rsidP="65184741" w:rsidRDefault="37C88B81" w14:paraId="3C4FA676" w14:textId="5ACD1D9B"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 xml:space="preserve">Identify the next step. What is needed to move the cause/ topic/ essential question forward? </w:t>
      </w:r>
    </w:p>
    <w:p w:rsidRPr="00997CF8" w:rsidR="37C88B81" w:rsidP="65184741" w:rsidRDefault="37C88B81" w14:paraId="6F372269" w14:textId="3DC2CF0B"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Identify roles and responsibilities of those in attendance</w:t>
      </w:r>
    </w:p>
    <w:p w:rsidRPr="00997CF8" w:rsidR="37C88B81" w:rsidP="65184741" w:rsidRDefault="37C88B81" w14:paraId="7225D345" w14:textId="0922EEDF"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 xml:space="preserve">Identify other campus partners who might need to be brought into the conversation </w:t>
      </w:r>
    </w:p>
    <w:p w:rsidRPr="00997CF8" w:rsidR="37C88B81" w:rsidP="65184741" w:rsidRDefault="37C88B81" w14:paraId="60B26484" w14:textId="703DD419"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 xml:space="preserve">Create a timeline for the completion of these steps </w:t>
      </w:r>
    </w:p>
    <w:p w:rsidRPr="00997CF8" w:rsidR="37C88B81" w:rsidP="65184741" w:rsidRDefault="37C88B81" w14:paraId="10F9C6C9" w14:textId="5B6435D1" w14:noSpellErr="1">
      <w:pPr>
        <w:numPr>
          <w:ilvl w:val="1"/>
          <w:numId w:val="2"/>
        </w:numPr>
        <w:spacing w:before="120" w:after="135" w:line="240" w:lineRule="auto"/>
        <w:rPr>
          <w:color w:val="000000" w:themeColor="text1"/>
          <w:sz w:val="22"/>
          <w:szCs w:val="22"/>
        </w:rPr>
      </w:pPr>
      <w:r w:rsidRPr="65184741" w:rsidR="65184741">
        <w:rPr>
          <w:rFonts w:eastAsia="Times New Roman"/>
          <w:color w:val="000000" w:themeColor="text1" w:themeTint="FF" w:themeShade="FF"/>
          <w:sz w:val="22"/>
          <w:szCs w:val="22"/>
        </w:rPr>
        <w:t xml:space="preserve">Set another meeting time before the meeting adjourns </w:t>
      </w:r>
    </w:p>
    <w:p w:rsidRPr="00997CF8" w:rsidR="37C88B81" w:rsidP="65184741" w:rsidRDefault="37C88B81" w14:paraId="10CF8EC6" w14:textId="50DA6486" w14:noSpellErr="1">
      <w:pPr>
        <w:numPr>
          <w:ilvl w:val="0"/>
          <w:numId w:val="3"/>
        </w:numPr>
        <w:spacing w:before="120" w:after="135" w:line="240" w:lineRule="auto"/>
        <w:ind w:left="1170"/>
        <w:rPr>
          <w:rFonts w:eastAsia="Times New Roman"/>
          <w:caps w:val="1"/>
          <w:color w:val="000000" w:themeColor="text1"/>
          <w:sz w:val="22"/>
          <w:szCs w:val="22"/>
        </w:rPr>
      </w:pPr>
      <w:r w:rsidRPr="65184741" w:rsidR="65184741">
        <w:rPr>
          <w:rFonts w:eastAsia="Times New Roman"/>
          <w:b w:val="1"/>
          <w:bCs w:val="1"/>
          <w:color w:val="000000" w:themeColor="text1" w:themeTint="FF" w:themeShade="FF"/>
          <w:sz w:val="22"/>
          <w:szCs w:val="22"/>
        </w:rPr>
        <w:t>Adjournment</w:t>
      </w:r>
      <w:r w:rsidRPr="65184741" w:rsidR="65184741">
        <w:rPr>
          <w:rFonts w:eastAsia="Times New Roman"/>
          <w:color w:val="000000" w:themeColor="text1" w:themeTint="FF" w:themeShade="FF"/>
          <w:sz w:val="22"/>
          <w:szCs w:val="22"/>
        </w:rPr>
        <w:t xml:space="preserve"> – Express gratitude for their participation </w:t>
      </w:r>
    </w:p>
    <w:p w:rsidRPr="009A25D2" w:rsidR="009A25D2" w:rsidP="65184741" w:rsidRDefault="009A25D2" w14:paraId="50C9ABDC" w14:textId="77777777" w14:noSpellErr="1">
      <w:pPr>
        <w:spacing w:line="240" w:lineRule="auto"/>
        <w:rPr>
          <w:rFonts w:ascii="Times New Roman" w:hAnsi="Times New Roman" w:eastAsia="Times New Roman" w:cs="Times New Roman"/>
        </w:rPr>
      </w:pPr>
    </w:p>
    <w:p w:rsidR="00651D50" w:rsidP="65184741" w:rsidRDefault="00651D50" w14:paraId="14DDE454" w14:textId="77777777" w14:noSpellErr="1">
      <w:pPr>
        <w:spacing w:line="240" w:lineRule="auto"/>
      </w:pPr>
    </w:p>
    <w:sectPr w:rsidR="00651D5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343A6"/>
    <w:multiLevelType w:val="hybridMultilevel"/>
    <w:tmpl w:val="0B0E8AA8"/>
    <w:lvl w:ilvl="0" w:tplc="DDDAB1EC">
      <w:start w:val="1"/>
      <w:numFmt w:val="upperRoman"/>
      <w:lvlText w:val="%1."/>
      <w:lvlJc w:val="right"/>
      <w:pPr>
        <w:tabs>
          <w:tab w:val="num" w:pos="720"/>
        </w:tabs>
        <w:ind w:left="720" w:hanging="360"/>
      </w:pPr>
    </w:lvl>
    <w:lvl w:ilvl="1" w:tplc="56A2E5DA">
      <w:start w:val="1"/>
      <w:numFmt w:val="upperLetter"/>
      <w:lvlText w:val="%2."/>
      <w:lvlJc w:val="right"/>
      <w:pPr>
        <w:tabs>
          <w:tab w:val="num" w:pos="1440"/>
        </w:tabs>
        <w:ind w:left="1440" w:hanging="360"/>
      </w:pPr>
    </w:lvl>
    <w:lvl w:ilvl="2" w:tplc="65F27146" w:tentative="1">
      <w:start w:val="1"/>
      <w:numFmt w:val="upperRoman"/>
      <w:lvlText w:val="%3."/>
      <w:lvlJc w:val="right"/>
      <w:pPr>
        <w:tabs>
          <w:tab w:val="num" w:pos="2160"/>
        </w:tabs>
        <w:ind w:left="2160" w:hanging="360"/>
      </w:pPr>
    </w:lvl>
    <w:lvl w:ilvl="3" w:tplc="EAC88046" w:tentative="1">
      <w:start w:val="1"/>
      <w:numFmt w:val="upperRoman"/>
      <w:lvlText w:val="%4."/>
      <w:lvlJc w:val="right"/>
      <w:pPr>
        <w:tabs>
          <w:tab w:val="num" w:pos="2880"/>
        </w:tabs>
        <w:ind w:left="2880" w:hanging="360"/>
      </w:pPr>
    </w:lvl>
    <w:lvl w:ilvl="4" w:tplc="5B262074" w:tentative="1">
      <w:start w:val="1"/>
      <w:numFmt w:val="upperRoman"/>
      <w:lvlText w:val="%5."/>
      <w:lvlJc w:val="right"/>
      <w:pPr>
        <w:tabs>
          <w:tab w:val="num" w:pos="3600"/>
        </w:tabs>
        <w:ind w:left="3600" w:hanging="360"/>
      </w:pPr>
    </w:lvl>
    <w:lvl w:ilvl="5" w:tplc="6A9086EC" w:tentative="1">
      <w:start w:val="1"/>
      <w:numFmt w:val="upperRoman"/>
      <w:lvlText w:val="%6."/>
      <w:lvlJc w:val="right"/>
      <w:pPr>
        <w:tabs>
          <w:tab w:val="num" w:pos="4320"/>
        </w:tabs>
        <w:ind w:left="4320" w:hanging="360"/>
      </w:pPr>
    </w:lvl>
    <w:lvl w:ilvl="6" w:tplc="AE102454" w:tentative="1">
      <w:start w:val="1"/>
      <w:numFmt w:val="upperRoman"/>
      <w:lvlText w:val="%7."/>
      <w:lvlJc w:val="right"/>
      <w:pPr>
        <w:tabs>
          <w:tab w:val="num" w:pos="5040"/>
        </w:tabs>
        <w:ind w:left="5040" w:hanging="360"/>
      </w:pPr>
    </w:lvl>
    <w:lvl w:ilvl="7" w:tplc="0A7CA852" w:tentative="1">
      <w:start w:val="1"/>
      <w:numFmt w:val="upperRoman"/>
      <w:lvlText w:val="%8."/>
      <w:lvlJc w:val="right"/>
      <w:pPr>
        <w:tabs>
          <w:tab w:val="num" w:pos="5760"/>
        </w:tabs>
        <w:ind w:left="5760" w:hanging="360"/>
      </w:pPr>
    </w:lvl>
    <w:lvl w:ilvl="8" w:tplc="F508F778" w:tentative="1">
      <w:start w:val="1"/>
      <w:numFmt w:val="upperRoman"/>
      <w:lvlText w:val="%9."/>
      <w:lvlJc w:val="right"/>
      <w:pPr>
        <w:tabs>
          <w:tab w:val="num" w:pos="6480"/>
        </w:tabs>
        <w:ind w:left="6480" w:hanging="360"/>
      </w:pPr>
    </w:lvl>
  </w:abstractNum>
  <w:abstractNum w:abstractNumId="1" w15:restartNumberingAfterBreak="0">
    <w:nsid w:val="755C1145"/>
    <w:multiLevelType w:val="multilevel"/>
    <w:tmpl w:val="74F0A3D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D2"/>
    <w:rsid w:val="000850F8"/>
    <w:rsid w:val="00375EF8"/>
    <w:rsid w:val="004649DE"/>
    <w:rsid w:val="005761A2"/>
    <w:rsid w:val="0061309F"/>
    <w:rsid w:val="00651D50"/>
    <w:rsid w:val="00997CF8"/>
    <w:rsid w:val="009A25D2"/>
    <w:rsid w:val="00B867D4"/>
    <w:rsid w:val="00CE0C49"/>
    <w:rsid w:val="00DE6F40"/>
    <w:rsid w:val="00F757F4"/>
    <w:rsid w:val="00FD256B"/>
    <w:rsid w:val="1226DEF9"/>
    <w:rsid w:val="37C88B81"/>
    <w:rsid w:val="6518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0CA1"/>
  <w15:chartTrackingRefBased/>
  <w15:docId w15:val="{119F2964-0AAF-B84C-A6AE-3A66029D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9A25D2"/>
  </w:style>
  <w:style w:type="character" w:styleId="Emphasis">
    <w:name w:val="Emphasis"/>
    <w:basedOn w:val="DefaultParagraphFont"/>
    <w:uiPriority w:val="20"/>
    <w:qFormat/>
    <w:rsid w:val="009A25D2"/>
    <w:rPr>
      <w:i/>
      <w:iCs/>
    </w:rPr>
  </w:style>
  <w:style w:type="paragraph" w:styleId="NormalWeb">
    <w:name w:val="Normal (Web)"/>
    <w:basedOn w:val="Normal"/>
    <w:uiPriority w:val="99"/>
    <w:semiHidden/>
    <w:unhideWhenUsed/>
    <w:rsid w:val="00CE0C49"/>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DE6F40"/>
  </w:style>
  <w:style w:type="character" w:styleId="eop" w:customStyle="1">
    <w:name w:val="eop"/>
    <w:basedOn w:val="DefaultParagraphFont"/>
    <w:rsid w:val="00DE6F40"/>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0249">
      <w:bodyDiv w:val="1"/>
      <w:marLeft w:val="0"/>
      <w:marRight w:val="0"/>
      <w:marTop w:val="0"/>
      <w:marBottom w:val="0"/>
      <w:divBdr>
        <w:top w:val="none" w:sz="0" w:space="0" w:color="auto"/>
        <w:left w:val="none" w:sz="0" w:space="0" w:color="auto"/>
        <w:bottom w:val="none" w:sz="0" w:space="0" w:color="auto"/>
        <w:right w:val="none" w:sz="0" w:space="0" w:color="auto"/>
      </w:divBdr>
    </w:div>
    <w:div w:id="381564137">
      <w:bodyDiv w:val="1"/>
      <w:marLeft w:val="0"/>
      <w:marRight w:val="0"/>
      <w:marTop w:val="0"/>
      <w:marBottom w:val="0"/>
      <w:divBdr>
        <w:top w:val="none" w:sz="0" w:space="0" w:color="auto"/>
        <w:left w:val="none" w:sz="0" w:space="0" w:color="auto"/>
        <w:bottom w:val="none" w:sz="0" w:space="0" w:color="auto"/>
        <w:right w:val="none" w:sz="0" w:space="0" w:color="auto"/>
      </w:divBdr>
    </w:div>
    <w:div w:id="635525625">
      <w:bodyDiv w:val="1"/>
      <w:marLeft w:val="0"/>
      <w:marRight w:val="0"/>
      <w:marTop w:val="0"/>
      <w:marBottom w:val="0"/>
      <w:divBdr>
        <w:top w:val="none" w:sz="0" w:space="0" w:color="auto"/>
        <w:left w:val="none" w:sz="0" w:space="0" w:color="auto"/>
        <w:bottom w:val="none" w:sz="0" w:space="0" w:color="auto"/>
        <w:right w:val="none" w:sz="0" w:space="0" w:color="auto"/>
      </w:divBdr>
    </w:div>
    <w:div w:id="831485112">
      <w:bodyDiv w:val="1"/>
      <w:marLeft w:val="0"/>
      <w:marRight w:val="0"/>
      <w:marTop w:val="0"/>
      <w:marBottom w:val="0"/>
      <w:divBdr>
        <w:top w:val="none" w:sz="0" w:space="0" w:color="auto"/>
        <w:left w:val="none" w:sz="0" w:space="0" w:color="auto"/>
        <w:bottom w:val="none" w:sz="0" w:space="0" w:color="auto"/>
        <w:right w:val="none" w:sz="0" w:space="0" w:color="auto"/>
      </w:divBdr>
    </w:div>
    <w:div w:id="1938902030">
      <w:bodyDiv w:val="1"/>
      <w:marLeft w:val="0"/>
      <w:marRight w:val="0"/>
      <w:marTop w:val="0"/>
      <w:marBottom w:val="0"/>
      <w:divBdr>
        <w:top w:val="none" w:sz="0" w:space="0" w:color="auto"/>
        <w:left w:val="none" w:sz="0" w:space="0" w:color="auto"/>
        <w:bottom w:val="none" w:sz="0" w:space="0" w:color="auto"/>
        <w:right w:val="none" w:sz="0" w:space="0" w:color="auto"/>
      </w:divBdr>
      <w:divsChild>
        <w:div w:id="707602745">
          <w:marLeft w:val="0"/>
          <w:marRight w:val="0"/>
          <w:marTop w:val="0"/>
          <w:marBottom w:val="0"/>
          <w:divBdr>
            <w:top w:val="none" w:sz="0" w:space="0" w:color="auto"/>
            <w:left w:val="none" w:sz="0" w:space="0" w:color="auto"/>
            <w:bottom w:val="none" w:sz="0" w:space="0" w:color="auto"/>
            <w:right w:val="none" w:sz="0" w:space="0" w:color="auto"/>
          </w:divBdr>
          <w:divsChild>
            <w:div w:id="1532692959">
              <w:marLeft w:val="0"/>
              <w:marRight w:val="0"/>
              <w:marTop w:val="0"/>
              <w:marBottom w:val="0"/>
              <w:divBdr>
                <w:top w:val="none" w:sz="0" w:space="0" w:color="auto"/>
                <w:left w:val="none" w:sz="0" w:space="0" w:color="auto"/>
                <w:bottom w:val="none" w:sz="0" w:space="0" w:color="auto"/>
                <w:right w:val="none" w:sz="0" w:space="0" w:color="auto"/>
              </w:divBdr>
              <w:divsChild>
                <w:div w:id="20079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Bibeau</dc:creator>
  <keywords/>
  <dc:description/>
  <lastModifiedBy>Eileen Bellemore</lastModifiedBy>
  <revision>3</revision>
  <dcterms:created xsi:type="dcterms:W3CDTF">2022-09-19T00:17:00.0000000Z</dcterms:created>
  <dcterms:modified xsi:type="dcterms:W3CDTF">2022-09-21T23:01:20.4267752Z</dcterms:modified>
</coreProperties>
</file>